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46F03" w14:textId="5FC7530B" w:rsidR="00B105B5" w:rsidRPr="008F19DD" w:rsidRDefault="00B105B5" w:rsidP="007C7977">
      <w:pPr>
        <w:rPr>
          <w:rFonts w:ascii="Comic Sans MS" w:hAnsi="Comic Sans MS"/>
        </w:rPr>
      </w:pPr>
    </w:p>
    <w:p w14:paraId="5CFCD9B8" w14:textId="77777777" w:rsidR="00011CC2" w:rsidRPr="008F19DD" w:rsidRDefault="00011CC2" w:rsidP="00A23725">
      <w:pPr>
        <w:jc w:val="center"/>
        <w:rPr>
          <w:rFonts w:ascii="Comic Sans MS" w:eastAsiaTheme="majorEastAsia" w:hAnsi="Comic Sans MS"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F19DD">
        <w:rPr>
          <w:rFonts w:ascii="Comic Sans MS" w:hAnsi="Comic Sans MS"/>
          <w:noProof/>
        </w:rPr>
        <w:drawing>
          <wp:inline distT="0" distB="0" distL="0" distR="0" wp14:anchorId="363E5572" wp14:editId="1060CCF6">
            <wp:extent cx="2791932" cy="9334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0964" cy="943156"/>
                    </a:xfrm>
                    <a:prstGeom prst="rect">
                      <a:avLst/>
                    </a:prstGeom>
                  </pic:spPr>
                </pic:pic>
              </a:graphicData>
            </a:graphic>
          </wp:inline>
        </w:drawing>
      </w:r>
    </w:p>
    <w:p w14:paraId="3D2113AE" w14:textId="10265667" w:rsidR="00A23725" w:rsidRPr="008F19DD" w:rsidRDefault="00DD568C" w:rsidP="00011CC2">
      <w:pPr>
        <w:jc w:val="center"/>
        <w:rPr>
          <w:rFonts w:ascii="Comic Sans MS" w:eastAsiaTheme="majorEastAsia" w:hAnsi="Comic Sans MS" w:cs="Arial"/>
          <w:sz w:val="48"/>
          <w:szCs w:val="72"/>
          <w:u w:val="single" w:color="FFD006"/>
          <w:lang w:eastAsia="ja-JP"/>
        </w:rPr>
      </w:pPr>
      <w:r w:rsidRPr="008F19DD">
        <w:rPr>
          <w:rFonts w:ascii="Comic Sans MS" w:eastAsiaTheme="majorEastAsia" w:hAnsi="Comic Sans MS" w:cs="Arial"/>
          <w:sz w:val="48"/>
          <w:szCs w:val="72"/>
          <w:u w:val="single" w:color="FFD006"/>
          <w:lang w:eastAsia="ja-JP"/>
        </w:rPr>
        <w:t>St Gabriel’s Catholic Primary School</w:t>
      </w:r>
    </w:p>
    <w:p w14:paraId="55C48F61" w14:textId="61C5A0F5" w:rsidR="00A23725" w:rsidRPr="008F19DD" w:rsidRDefault="002E4E40" w:rsidP="00011CC2">
      <w:pPr>
        <w:jc w:val="center"/>
        <w:rPr>
          <w:rFonts w:ascii="Comic Sans MS" w:eastAsiaTheme="majorEastAsia" w:hAnsi="Comic Sans MS" w:cs="Arial"/>
          <w:color w:val="000000" w:themeColor="text1"/>
          <w:sz w:val="48"/>
          <w:szCs w:val="80"/>
          <w:lang w:val="en-US" w:eastAsia="ja-JP"/>
        </w:rPr>
      </w:pPr>
      <w:r w:rsidRPr="008F19DD">
        <w:rPr>
          <w:rFonts w:ascii="Comic Sans MS" w:eastAsiaTheme="majorEastAsia" w:hAnsi="Comic Sans MS" w:cs="Arial"/>
          <w:color w:val="000000" w:themeColor="text1"/>
          <w:sz w:val="48"/>
          <w:szCs w:val="80"/>
          <w:lang w:val="en-US" w:eastAsia="ja-JP"/>
        </w:rPr>
        <w:t>Healthy Eating and Nutrition Policy</w:t>
      </w:r>
    </w:p>
    <w:p w14:paraId="669934F2" w14:textId="77777777" w:rsidR="002E4E40" w:rsidRPr="008F19DD" w:rsidRDefault="002E4E40" w:rsidP="00011CC2">
      <w:pPr>
        <w:jc w:val="center"/>
        <w:rPr>
          <w:rFonts w:ascii="Comic Sans MS" w:eastAsiaTheme="majorEastAsia" w:hAnsi="Comic Sans MS" w:cs="Arial"/>
          <w:color w:val="000000" w:themeColor="text1"/>
          <w:sz w:val="48"/>
          <w:szCs w:val="80"/>
          <w:lang w:val="en-US" w:eastAsia="ja-JP"/>
        </w:rPr>
      </w:pPr>
    </w:p>
    <w:p w14:paraId="695488BB" w14:textId="77777777" w:rsidR="00011CC2" w:rsidRPr="008F19DD" w:rsidRDefault="00011CC2" w:rsidP="00DD568C">
      <w:pPr>
        <w:jc w:val="center"/>
        <w:rPr>
          <w:rFonts w:ascii="Comic Sans MS" w:eastAsiaTheme="majorEastAsia" w:hAnsi="Comic Sans MS" w:cs="Arial"/>
          <w:b/>
          <w:bCs/>
          <w:lang w:val="en-US" w:eastAsia="ja-JP"/>
        </w:rPr>
      </w:pPr>
    </w:p>
    <w:p w14:paraId="29659CE8" w14:textId="77777777" w:rsidR="00A23725" w:rsidRPr="008F19DD" w:rsidRDefault="00A23725" w:rsidP="00A23725">
      <w:pPr>
        <w:jc w:val="center"/>
        <w:rPr>
          <w:rFonts w:ascii="Comic Sans MS" w:eastAsiaTheme="majorEastAsia" w:hAnsi="Comic Sans MS" w:cs="Arial"/>
          <w:color w:val="5F5F5F" w:themeColor="accent1" w:themeShade="BF"/>
          <w:sz w:val="80"/>
          <w:szCs w:val="80"/>
          <w:lang w:val="en-US" w:eastAsia="ja-JP"/>
        </w:rPr>
      </w:pPr>
    </w:p>
    <w:p w14:paraId="3A413A89" w14:textId="25DDB1AD" w:rsidR="00A23725" w:rsidRPr="008F19DD" w:rsidRDefault="00D215DE" w:rsidP="00D215DE">
      <w:pPr>
        <w:tabs>
          <w:tab w:val="left" w:pos="2760"/>
        </w:tabs>
        <w:rPr>
          <w:rFonts w:ascii="Comic Sans MS" w:eastAsiaTheme="majorEastAsia" w:hAnsi="Comic Sans MS" w:cs="Arial"/>
          <w:sz w:val="80"/>
          <w:szCs w:val="80"/>
          <w:lang w:val="en-US" w:eastAsia="ja-JP"/>
        </w:rPr>
      </w:pPr>
      <w:r w:rsidRPr="008F19DD">
        <w:rPr>
          <w:rFonts w:ascii="Comic Sans MS" w:eastAsiaTheme="majorEastAsia" w:hAnsi="Comic Sans MS" w:cs="Arial"/>
          <w:sz w:val="80"/>
          <w:szCs w:val="80"/>
          <w:lang w:val="en-US" w:eastAsia="ja-JP"/>
        </w:rPr>
        <w:tab/>
      </w:r>
    </w:p>
    <w:p w14:paraId="736F73D5" w14:textId="44F6005B" w:rsidR="00A23725" w:rsidRPr="008F19DD" w:rsidRDefault="00011CC2" w:rsidP="00D215DE">
      <w:pPr>
        <w:tabs>
          <w:tab w:val="left" w:pos="2760"/>
        </w:tabs>
        <w:rPr>
          <w:rFonts w:ascii="Comic Sans MS" w:eastAsiaTheme="majorEastAsia" w:hAnsi="Comic Sans MS" w:cs="Arial"/>
          <w:sz w:val="80"/>
          <w:szCs w:val="80"/>
          <w:lang w:val="en-US" w:eastAsia="ja-JP"/>
        </w:rPr>
        <w:sectPr w:rsidR="00A23725" w:rsidRPr="008F19DD" w:rsidSect="009F7A6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8F19DD">
        <w:rPr>
          <w:rFonts w:ascii="Comic Sans MS" w:eastAsia="Times New Roman" w:hAnsi="Comic Sans MS" w:cs="Arial"/>
          <w:b/>
          <w:noProof/>
          <w:sz w:val="28"/>
          <w:szCs w:val="28"/>
          <w:lang w:eastAsia="en-GB"/>
        </w:rPr>
        <mc:AlternateContent>
          <mc:Choice Requires="wps">
            <w:drawing>
              <wp:anchor distT="45720" distB="45720" distL="114300" distR="114300" simplePos="0" relativeHeight="251674112" behindDoc="0" locked="0" layoutInCell="1" allowOverlap="1" wp14:anchorId="0F5E50A0" wp14:editId="62045650">
                <wp:simplePos x="0" y="0"/>
                <wp:positionH relativeFrom="margin">
                  <wp:posOffset>-148856</wp:posOffset>
                </wp:positionH>
                <wp:positionV relativeFrom="paragraph">
                  <wp:posOffset>2583667</wp:posOffset>
                </wp:positionV>
                <wp:extent cx="2932430" cy="1084521"/>
                <wp:effectExtent l="0" t="0" r="127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084521"/>
                        </a:xfrm>
                        <a:prstGeom prst="rect">
                          <a:avLst/>
                        </a:prstGeom>
                        <a:solidFill>
                          <a:srgbClr val="FFFFFF"/>
                        </a:solidFill>
                        <a:ln w="9525">
                          <a:noFill/>
                          <a:miter lim="800000"/>
                          <a:headEnd/>
                          <a:tailEnd/>
                        </a:ln>
                      </wps:spPr>
                      <wps:txbx>
                        <w:txbxContent>
                          <w:p w14:paraId="3E121C33" w14:textId="7D1CF572" w:rsidR="00011CC2" w:rsidRDefault="002E4E40" w:rsidP="00DD568C">
                            <w:pPr>
                              <w:rPr>
                                <w:rFonts w:ascii="Comic Sans MS" w:hAnsi="Comic Sans MS" w:cs="Arial"/>
                              </w:rPr>
                            </w:pPr>
                            <w:r>
                              <w:rPr>
                                <w:rFonts w:ascii="Comic Sans MS" w:hAnsi="Comic Sans MS" w:cs="Arial"/>
                              </w:rPr>
                              <w:t>January 2026</w:t>
                            </w:r>
                          </w:p>
                          <w:p w14:paraId="51C8146C" w14:textId="26A8ADD5" w:rsidR="002E4E40" w:rsidRPr="00011CC2" w:rsidRDefault="002E4E40" w:rsidP="00DD568C">
                            <w:pPr>
                              <w:rPr>
                                <w:rFonts w:ascii="Comic Sans MS" w:hAnsi="Comic Sans MS" w:cs="Arial"/>
                              </w:rPr>
                            </w:pPr>
                            <w:r>
                              <w:rPr>
                                <w:rFonts w:ascii="Comic Sans MS" w:hAnsi="Comic Sans MS" w:cs="Arial"/>
                              </w:rPr>
                              <w:t>Review Date: January 2027</w:t>
                            </w:r>
                          </w:p>
                          <w:p w14:paraId="40BD94C9" w14:textId="7302660E" w:rsidR="00993145" w:rsidRPr="00011CC2" w:rsidRDefault="00993145" w:rsidP="00DD568C">
                            <w:pPr>
                              <w:rPr>
                                <w:rFonts w:ascii="Comic Sans MS" w:hAnsi="Comic Sans MS" w:cs="Arial"/>
                              </w:rPr>
                            </w:pPr>
                            <w:r w:rsidRPr="00011CC2">
                              <w:rPr>
                                <w:rFonts w:ascii="Comic Sans MS" w:hAnsi="Comic Sans MS" w:cs="Arial"/>
                              </w:rPr>
                              <w:t xml:space="preserve"> J Coakley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F5E50A0" id="_x0000_t202" coordsize="21600,21600" o:spt="202" path="m,l,21600r21600,l21600,xe">
                <v:stroke joinstyle="miter"/>
                <v:path gradientshapeok="t" o:connecttype="rect"/>
              </v:shapetype>
              <v:shape id="Text Box 2" o:spid="_x0000_s1026" type="#_x0000_t202" style="position:absolute;margin-left:-11.7pt;margin-top:203.45pt;width:230.9pt;height:85.4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" stroked="f">
                <v:textbox>
                  <w:txbxContent>
                    <w:p w14:paraId="3E121C33" w14:textId="7D1CF572" w:rsidR="00011CC2" w:rsidRDefault="002E4E40" w:rsidP="00DD568C">
                      <w:pPr>
                        <w:rPr>
                          <w:rFonts w:ascii="Comic Sans MS" w:hAnsi="Comic Sans MS" w:cs="Arial"/>
                        </w:rPr>
                      </w:pPr>
                      <w:r>
                        <w:rPr>
                          <w:rFonts w:ascii="Comic Sans MS" w:hAnsi="Comic Sans MS" w:cs="Arial"/>
                        </w:rPr>
                        <w:t>January 2026</w:t>
                      </w:r>
                    </w:p>
                    <w:p w14:paraId="51C8146C" w14:textId="26A8ADD5" w:rsidR="002E4E40" w:rsidRPr="00011CC2" w:rsidRDefault="002E4E40" w:rsidP="00DD568C">
                      <w:pPr>
                        <w:rPr>
                          <w:rFonts w:ascii="Comic Sans MS" w:hAnsi="Comic Sans MS" w:cs="Arial"/>
                        </w:rPr>
                      </w:pPr>
                      <w:r>
                        <w:rPr>
                          <w:rFonts w:ascii="Comic Sans MS" w:hAnsi="Comic Sans MS" w:cs="Arial"/>
                        </w:rPr>
                        <w:t>Review Date: January 2027</w:t>
                      </w:r>
                    </w:p>
                    <w:p w14:paraId="40BD94C9" w14:textId="7302660E" w:rsidR="00993145" w:rsidRPr="00011CC2" w:rsidRDefault="00993145" w:rsidP="00DD568C">
                      <w:pPr>
                        <w:rPr>
                          <w:rFonts w:ascii="Comic Sans MS" w:hAnsi="Comic Sans MS" w:cs="Arial"/>
                        </w:rPr>
                      </w:pPr>
                      <w:r w:rsidRPr="00011CC2">
                        <w:rPr>
                          <w:rFonts w:ascii="Comic Sans MS" w:hAnsi="Comic Sans MS" w:cs="Arial"/>
                        </w:rPr>
                        <w:t xml:space="preserve"> J Coakley</w:t>
                      </w:r>
                    </w:p>
                  </w:txbxContent>
                </v:textbox>
                <w10:wrap type="square" anchorx="margin"/>
              </v:shape>
            </w:pict>
          </mc:Fallback>
        </mc:AlternateContent>
      </w:r>
      <w:r w:rsidR="00D215DE" w:rsidRPr="008F19DD">
        <w:rPr>
          <w:rFonts w:ascii="Comic Sans MS" w:eastAsiaTheme="majorEastAsia" w:hAnsi="Comic Sans MS" w:cs="Arial"/>
          <w:sz w:val="80"/>
          <w:szCs w:val="80"/>
          <w:lang w:val="en-US" w:eastAsia="ja-JP"/>
        </w:rPr>
        <w:tab/>
      </w:r>
    </w:p>
    <w:p w14:paraId="3B927373" w14:textId="7C63D366" w:rsidR="002E4E40" w:rsidRPr="008F19DD" w:rsidRDefault="002E4E40" w:rsidP="002E4E40">
      <w:pPr>
        <w:pStyle w:val="ListParagraph"/>
        <w:spacing w:line="320" w:lineRule="exact"/>
        <w:rPr>
          <w:rFonts w:ascii="Comic Sans MS" w:hAnsi="Comic Sans MS" w:cs="Arial"/>
        </w:rPr>
      </w:pPr>
      <w:r w:rsidRPr="008F19DD">
        <w:rPr>
          <w:rFonts w:ascii="Comic Sans MS" w:hAnsi="Comic Sans MS" w:cs="Arial"/>
        </w:rPr>
        <w:lastRenderedPageBreak/>
        <w:t xml:space="preserve">INTRODUCTION AND AIMS </w:t>
      </w:r>
    </w:p>
    <w:p w14:paraId="668C2303" w14:textId="77777777" w:rsidR="002E4E40" w:rsidRPr="008F19DD" w:rsidRDefault="002E4E40" w:rsidP="002E4E40">
      <w:pPr>
        <w:pStyle w:val="ListParagraph"/>
        <w:spacing w:line="320" w:lineRule="exact"/>
        <w:rPr>
          <w:rFonts w:ascii="Comic Sans MS" w:hAnsi="Comic Sans MS" w:cs="Arial"/>
        </w:rPr>
      </w:pPr>
    </w:p>
    <w:p w14:paraId="6E46E2B4" w14:textId="77777777" w:rsidR="002E4E40" w:rsidRPr="008F19DD" w:rsidRDefault="002E4E40" w:rsidP="002E4E40">
      <w:pPr>
        <w:pStyle w:val="ListParagraph"/>
        <w:spacing w:line="320" w:lineRule="exact"/>
        <w:rPr>
          <w:rFonts w:ascii="Comic Sans MS" w:hAnsi="Comic Sans MS" w:cs="Arial"/>
        </w:rPr>
      </w:pPr>
      <w:r w:rsidRPr="008F19DD">
        <w:rPr>
          <w:rFonts w:ascii="Comic Sans MS" w:hAnsi="Comic Sans MS" w:cs="Arial"/>
        </w:rPr>
        <w:t xml:space="preserve">This policy has been developed in accordance with the Early Years Foundation Stage (EYFS) requirements and with regard to the Early Years Foundation Stage Nutrition Guidance, May 2025. </w:t>
      </w:r>
    </w:p>
    <w:p w14:paraId="6E601423" w14:textId="77777777" w:rsidR="002E4E40" w:rsidRPr="008F19DD" w:rsidRDefault="002E4E40" w:rsidP="002E4E40">
      <w:pPr>
        <w:pStyle w:val="ListParagraph"/>
        <w:spacing w:line="320" w:lineRule="exact"/>
        <w:rPr>
          <w:rFonts w:ascii="Comic Sans MS" w:hAnsi="Comic Sans MS" w:cs="Arial"/>
        </w:rPr>
      </w:pPr>
      <w:r w:rsidRPr="008F19DD">
        <w:rPr>
          <w:rFonts w:ascii="Comic Sans MS" w:hAnsi="Comic Sans MS" w:cs="Arial"/>
        </w:rPr>
        <w:t xml:space="preserve">It recognises that good nutrition is fundamental to children's health, development, and learning outcomes. </w:t>
      </w:r>
    </w:p>
    <w:p w14:paraId="29CDE7FB" w14:textId="77777777" w:rsidR="002E4E40" w:rsidRPr="008F19DD" w:rsidRDefault="002E4E40" w:rsidP="002E4E40">
      <w:pPr>
        <w:pStyle w:val="ListParagraph"/>
        <w:spacing w:line="320" w:lineRule="exact"/>
        <w:rPr>
          <w:rFonts w:ascii="Comic Sans MS" w:hAnsi="Comic Sans MS" w:cs="Arial"/>
        </w:rPr>
      </w:pPr>
    </w:p>
    <w:p w14:paraId="25657E57" w14:textId="2486ABD1" w:rsidR="002E4E40" w:rsidRPr="008F19DD" w:rsidRDefault="002E4E40" w:rsidP="008F19DD">
      <w:pPr>
        <w:pStyle w:val="ListParagraph"/>
        <w:numPr>
          <w:ilvl w:val="0"/>
          <w:numId w:val="40"/>
        </w:numPr>
        <w:spacing w:line="320" w:lineRule="exact"/>
        <w:rPr>
          <w:rFonts w:ascii="Comic Sans MS" w:hAnsi="Comic Sans MS" w:cs="Arial"/>
        </w:rPr>
      </w:pPr>
      <w:r w:rsidRPr="008F19DD">
        <w:rPr>
          <w:rFonts w:ascii="Comic Sans MS" w:hAnsi="Comic Sans MS" w:cs="Arial"/>
        </w:rPr>
        <w:t xml:space="preserve">Our Aims: </w:t>
      </w:r>
    </w:p>
    <w:p w14:paraId="02CEE93C" w14:textId="77777777" w:rsidR="002E4E40" w:rsidRPr="008F19DD" w:rsidRDefault="002E4E40" w:rsidP="002E4E40">
      <w:pPr>
        <w:pStyle w:val="ListParagraph"/>
        <w:spacing w:line="320" w:lineRule="exact"/>
        <w:rPr>
          <w:rFonts w:ascii="Comic Sans MS" w:hAnsi="Comic Sans MS" w:cs="Arial"/>
        </w:rPr>
      </w:pPr>
      <w:r w:rsidRPr="008F19DD">
        <w:rPr>
          <w:rFonts w:ascii="Comic Sans MS" w:hAnsi="Comic Sans MS" w:cs="Arial"/>
        </w:rPr>
        <w:t xml:space="preserve">Our primary aim is to provide nutritious, balanced meals and snacks, supporting children's optimal growth and development during the Early Years. </w:t>
      </w:r>
    </w:p>
    <w:p w14:paraId="7959AEEA" w14:textId="77777777" w:rsidR="002E4E40" w:rsidRPr="008F19DD" w:rsidRDefault="002E4E40" w:rsidP="002E4E40">
      <w:pPr>
        <w:pStyle w:val="ListParagraph"/>
        <w:spacing w:line="320" w:lineRule="exact"/>
        <w:rPr>
          <w:rFonts w:ascii="Comic Sans MS" w:hAnsi="Comic Sans MS" w:cs="Arial"/>
        </w:rPr>
      </w:pPr>
    </w:p>
    <w:p w14:paraId="78C6C0F2" w14:textId="4F2FBF60" w:rsidR="002E4E40" w:rsidRPr="008F19DD" w:rsidRDefault="002E4E40" w:rsidP="002E4E40">
      <w:pPr>
        <w:pStyle w:val="ListParagraph"/>
        <w:spacing w:line="320" w:lineRule="exact"/>
        <w:rPr>
          <w:rFonts w:ascii="Comic Sans MS" w:hAnsi="Comic Sans MS" w:cs="Arial"/>
        </w:rPr>
      </w:pPr>
      <w:r w:rsidRPr="008F19DD">
        <w:rPr>
          <w:rFonts w:ascii="Comic Sans MS" w:hAnsi="Comic Sans MS" w:cs="Arial"/>
        </w:rPr>
        <w:t xml:space="preserve">We are committed to creating positive mealtime </w:t>
      </w:r>
      <w:r w:rsidR="008F19DD">
        <w:rPr>
          <w:rFonts w:ascii="Comic Sans MS" w:hAnsi="Comic Sans MS" w:cs="Arial"/>
        </w:rPr>
        <w:t xml:space="preserve">and snack time </w:t>
      </w:r>
      <w:r w:rsidRPr="008F19DD">
        <w:rPr>
          <w:rFonts w:ascii="Comic Sans MS" w:hAnsi="Comic Sans MS" w:cs="Arial"/>
        </w:rPr>
        <w:t xml:space="preserve">experiences, not only supporting children’s physical development, but also promoting lifelong healthy eating habits through enjoyable, social dining experiences. </w:t>
      </w:r>
    </w:p>
    <w:p w14:paraId="18ED867A" w14:textId="77777777" w:rsidR="002E4E40" w:rsidRPr="008F19DD" w:rsidRDefault="002E4E40" w:rsidP="002E4E40">
      <w:pPr>
        <w:pStyle w:val="ListParagraph"/>
        <w:spacing w:line="320" w:lineRule="exact"/>
        <w:rPr>
          <w:rFonts w:ascii="Comic Sans MS" w:hAnsi="Comic Sans MS" w:cs="Arial"/>
        </w:rPr>
      </w:pPr>
    </w:p>
    <w:p w14:paraId="6A1C54F4" w14:textId="77777777" w:rsidR="002E4E40" w:rsidRPr="008F19DD" w:rsidRDefault="002E4E40" w:rsidP="002E4E40">
      <w:pPr>
        <w:pStyle w:val="ListParagraph"/>
        <w:spacing w:line="320" w:lineRule="exact"/>
        <w:rPr>
          <w:rFonts w:ascii="Comic Sans MS" w:hAnsi="Comic Sans MS" w:cs="Arial"/>
        </w:rPr>
      </w:pPr>
      <w:r w:rsidRPr="008F19DD">
        <w:rPr>
          <w:rFonts w:ascii="Comic Sans MS" w:hAnsi="Comic Sans MS" w:cs="Arial"/>
        </w:rPr>
        <w:t xml:space="preserve">The safety and wellbeing of all children remains paramount during all aspects of food preparation, serving, and consumption, with robust procedures in place to protect every child in our care. We work collaboratively with parents and carers as partners to meet each child's individual dietary needs, recognising that consistency between home and school supports the best outcomes for children. </w:t>
      </w:r>
    </w:p>
    <w:p w14:paraId="397251EA" w14:textId="77777777" w:rsidR="002E4E40" w:rsidRPr="008F19DD" w:rsidRDefault="002E4E40" w:rsidP="002E4E40">
      <w:pPr>
        <w:pStyle w:val="ListParagraph"/>
        <w:spacing w:line="320" w:lineRule="exact"/>
        <w:rPr>
          <w:rFonts w:ascii="Comic Sans MS" w:hAnsi="Comic Sans MS" w:cs="Arial"/>
        </w:rPr>
      </w:pPr>
    </w:p>
    <w:p w14:paraId="41DDDD53" w14:textId="5AC252BC" w:rsidR="00A23725" w:rsidRPr="008F19DD" w:rsidRDefault="002E4E40" w:rsidP="002E4E40">
      <w:pPr>
        <w:pStyle w:val="ListParagraph"/>
        <w:spacing w:line="320" w:lineRule="exact"/>
        <w:rPr>
          <w:rFonts w:ascii="Comic Sans MS" w:hAnsi="Comic Sans MS" w:cs="Arial"/>
        </w:rPr>
      </w:pPr>
      <w:r w:rsidRPr="008F19DD">
        <w:rPr>
          <w:rFonts w:ascii="Comic Sans MS" w:hAnsi="Comic Sans MS" w:cs="Arial"/>
        </w:rPr>
        <w:t>We view food experiences as valuable opportunities for holistic learning and development incorporating nutrition education naturally into our curriculum.</w:t>
      </w:r>
    </w:p>
    <w:p w14:paraId="3BB3716E" w14:textId="77777777" w:rsidR="002E4E40" w:rsidRPr="008F19DD" w:rsidRDefault="002E4E40" w:rsidP="002E4E40">
      <w:pPr>
        <w:pStyle w:val="ListParagraph"/>
        <w:spacing w:line="320" w:lineRule="exact"/>
        <w:rPr>
          <w:rFonts w:ascii="Comic Sans MS" w:hAnsi="Comic Sans MS" w:cs="Arial"/>
        </w:rPr>
      </w:pPr>
    </w:p>
    <w:p w14:paraId="7A7FB019" w14:textId="77777777" w:rsidR="002E4E40" w:rsidRPr="008F19DD" w:rsidRDefault="002E4E40" w:rsidP="002E4E40">
      <w:pPr>
        <w:pStyle w:val="ListParagraph"/>
        <w:spacing w:line="320" w:lineRule="exact"/>
        <w:rPr>
          <w:rFonts w:ascii="Comic Sans MS" w:hAnsi="Comic Sans MS" w:cs="Arial"/>
        </w:rPr>
      </w:pPr>
    </w:p>
    <w:p w14:paraId="77809862" w14:textId="77777777" w:rsidR="00A23725" w:rsidRPr="008F19DD" w:rsidRDefault="00A23725" w:rsidP="002E4E40">
      <w:pPr>
        <w:rPr>
          <w:rFonts w:ascii="Comic Sans MS" w:hAnsi="Comic Sans MS" w:cs="Arial"/>
          <w:sz w:val="32"/>
          <w:szCs w:val="32"/>
        </w:rPr>
      </w:pPr>
    </w:p>
    <w:p w14:paraId="1B62E2A3" w14:textId="77777777" w:rsidR="00A23725" w:rsidRPr="008F19DD" w:rsidRDefault="00A23725" w:rsidP="002E4E40">
      <w:pPr>
        <w:rPr>
          <w:rFonts w:ascii="Comic Sans MS" w:hAnsi="Comic Sans MS" w:cs="Arial"/>
          <w:sz w:val="32"/>
          <w:szCs w:val="32"/>
        </w:rPr>
      </w:pPr>
      <w:r w:rsidRPr="008F19DD">
        <w:rPr>
          <w:rFonts w:ascii="Comic Sans MS" w:hAnsi="Comic Sans MS" w:cs="Arial"/>
          <w:sz w:val="32"/>
          <w:szCs w:val="32"/>
        </w:rPr>
        <w:br w:type="page"/>
      </w:r>
      <w:bookmarkStart w:id="6" w:name="_Statement_of_Intent"/>
      <w:bookmarkEnd w:id="6"/>
    </w:p>
    <w:p w14:paraId="672B1453" w14:textId="77777777" w:rsidR="002E4E40" w:rsidRDefault="002E4E40" w:rsidP="008F19DD">
      <w:pPr>
        <w:spacing w:after="0" w:line="240" w:lineRule="auto"/>
        <w:rPr>
          <w:rFonts w:ascii="Comic Sans MS" w:hAnsi="Comic Sans MS"/>
        </w:rPr>
      </w:pPr>
      <w:r w:rsidRPr="008F19DD">
        <w:rPr>
          <w:rFonts w:ascii="Comic Sans MS" w:hAnsi="Comic Sans MS"/>
        </w:rPr>
        <w:lastRenderedPageBreak/>
        <w:t xml:space="preserve">STAFF SUPERVISION AND SAFETY REQUIREMENTS </w:t>
      </w:r>
    </w:p>
    <w:p w14:paraId="5EF94AA6" w14:textId="77777777" w:rsidR="008F19DD" w:rsidRPr="008F19DD" w:rsidRDefault="008F19DD" w:rsidP="008F19DD">
      <w:pPr>
        <w:spacing w:after="0" w:line="240" w:lineRule="auto"/>
        <w:rPr>
          <w:rFonts w:ascii="Comic Sans MS" w:hAnsi="Comic Sans MS"/>
        </w:rPr>
      </w:pPr>
    </w:p>
    <w:p w14:paraId="68ED5900" w14:textId="77777777" w:rsidR="008F19DD" w:rsidRDefault="002E4E40" w:rsidP="008F19DD">
      <w:pPr>
        <w:spacing w:after="0" w:line="240" w:lineRule="auto"/>
        <w:rPr>
          <w:rFonts w:ascii="Comic Sans MS" w:hAnsi="Comic Sans MS"/>
        </w:rPr>
      </w:pPr>
      <w:r w:rsidRPr="008F19DD">
        <w:rPr>
          <w:rFonts w:ascii="Comic Sans MS" w:hAnsi="Comic Sans MS"/>
        </w:rPr>
        <w:t xml:space="preserve">2.1 Staff Positioning During Meals </w:t>
      </w:r>
    </w:p>
    <w:p w14:paraId="2B9DCA57" w14:textId="1CB1B805" w:rsidR="008F19DD" w:rsidRDefault="002E4E40" w:rsidP="008F19DD">
      <w:pPr>
        <w:spacing w:after="0" w:line="240" w:lineRule="auto"/>
        <w:rPr>
          <w:rFonts w:ascii="Comic Sans MS" w:hAnsi="Comic Sans MS"/>
        </w:rPr>
      </w:pPr>
      <w:r w:rsidRPr="008F19DD">
        <w:rPr>
          <w:rFonts w:ascii="Comic Sans MS" w:hAnsi="Comic Sans MS"/>
        </w:rPr>
        <w:t xml:space="preserve">All staff members are required to see pupils whilst eating, ensuring continuous visual supervision and the ability to respond immediately to any situation that may arise, particularly choking incidents. </w:t>
      </w:r>
    </w:p>
    <w:p w14:paraId="6105BBC0" w14:textId="77777777" w:rsidR="008F19DD" w:rsidRPr="008F19DD" w:rsidRDefault="008F19DD" w:rsidP="008F19DD">
      <w:pPr>
        <w:spacing w:after="0" w:line="240" w:lineRule="auto"/>
        <w:rPr>
          <w:rFonts w:ascii="Comic Sans MS" w:hAnsi="Comic Sans MS"/>
        </w:rPr>
      </w:pPr>
    </w:p>
    <w:p w14:paraId="1733E875" w14:textId="77777777" w:rsidR="008F19DD" w:rsidRDefault="002E4E40" w:rsidP="008F19DD">
      <w:pPr>
        <w:spacing w:after="0" w:line="240" w:lineRule="auto"/>
        <w:rPr>
          <w:rFonts w:ascii="Comic Sans MS" w:hAnsi="Comic Sans MS"/>
        </w:rPr>
      </w:pPr>
      <w:r w:rsidRPr="008F19DD">
        <w:rPr>
          <w:rFonts w:ascii="Comic Sans MS" w:hAnsi="Comic Sans MS"/>
        </w:rPr>
        <w:t xml:space="preserve">2.2 First Aid Requirements </w:t>
      </w:r>
    </w:p>
    <w:p w14:paraId="70D69B1C" w14:textId="77777777" w:rsidR="00550DAD" w:rsidRDefault="002E4E40" w:rsidP="008F19DD">
      <w:pPr>
        <w:spacing w:after="0" w:line="240" w:lineRule="auto"/>
        <w:rPr>
          <w:rFonts w:ascii="Comic Sans MS" w:hAnsi="Comic Sans MS"/>
        </w:rPr>
      </w:pPr>
      <w:r w:rsidRPr="008F19DD">
        <w:rPr>
          <w:rFonts w:ascii="Comic Sans MS" w:hAnsi="Comic Sans MS"/>
        </w:rPr>
        <w:t>When Early Years children are eating, a member of staff holding</w:t>
      </w:r>
    </w:p>
    <w:p w14:paraId="1E99AEF1" w14:textId="68A08336" w:rsidR="008F19DD" w:rsidRDefault="002E4E40" w:rsidP="008F19DD">
      <w:pPr>
        <w:spacing w:after="0" w:line="240" w:lineRule="auto"/>
        <w:rPr>
          <w:rFonts w:ascii="Comic Sans MS" w:hAnsi="Comic Sans MS"/>
        </w:rPr>
      </w:pPr>
      <w:r w:rsidRPr="008F19DD">
        <w:rPr>
          <w:rFonts w:ascii="Comic Sans MS" w:hAnsi="Comic Sans MS"/>
        </w:rPr>
        <w:t xml:space="preserve"> a current Paediatric First Aid qualification is present. This essential safety requirement applies to all meal and snack times without exception, ensuring that should any emergency arise, particularly choking incidents which can occur silently and require immediate intervention, appropriately trained staff are immediately available to respond. </w:t>
      </w:r>
      <w:r w:rsidR="008F19DD">
        <w:rPr>
          <w:rFonts w:ascii="Comic Sans MS" w:hAnsi="Comic Sans MS"/>
        </w:rPr>
        <w:t xml:space="preserve">All EYFS staff hold a current Paediatric First Aid Certificate, </w:t>
      </w:r>
      <w:r w:rsidRPr="008F19DD">
        <w:rPr>
          <w:rFonts w:ascii="Comic Sans MS" w:hAnsi="Comic Sans MS"/>
        </w:rPr>
        <w:t xml:space="preserve">and their qualifications </w:t>
      </w:r>
      <w:r w:rsidR="008F19DD">
        <w:rPr>
          <w:rFonts w:ascii="Comic Sans MS" w:hAnsi="Comic Sans MS"/>
        </w:rPr>
        <w:t xml:space="preserve">are </w:t>
      </w:r>
      <w:r w:rsidRPr="008F19DD">
        <w:rPr>
          <w:rFonts w:ascii="Comic Sans MS" w:hAnsi="Comic Sans MS"/>
        </w:rPr>
        <w:t xml:space="preserve">maintained through regular updates and renewal programmes. </w:t>
      </w:r>
    </w:p>
    <w:p w14:paraId="62E5F765" w14:textId="77777777" w:rsidR="008F19DD" w:rsidRPr="008F19DD" w:rsidRDefault="008F19DD" w:rsidP="008F19DD">
      <w:pPr>
        <w:spacing w:after="0" w:line="240" w:lineRule="auto"/>
        <w:rPr>
          <w:rFonts w:ascii="Comic Sans MS" w:hAnsi="Comic Sans MS"/>
        </w:rPr>
      </w:pPr>
    </w:p>
    <w:p w14:paraId="7B878479" w14:textId="55A3DF2C" w:rsidR="008F19DD" w:rsidRDefault="002E4E40" w:rsidP="008F19DD">
      <w:pPr>
        <w:spacing w:after="0" w:line="240" w:lineRule="auto"/>
        <w:rPr>
          <w:rFonts w:ascii="Comic Sans MS" w:hAnsi="Comic Sans MS"/>
        </w:rPr>
      </w:pPr>
      <w:r w:rsidRPr="008F19DD">
        <w:rPr>
          <w:rFonts w:ascii="Comic Sans MS" w:hAnsi="Comic Sans MS"/>
        </w:rPr>
        <w:t xml:space="preserve">PRE-ADMISSION REQUIREMENTS </w:t>
      </w:r>
    </w:p>
    <w:p w14:paraId="343437BA" w14:textId="77777777" w:rsidR="008F19DD" w:rsidRPr="008F19DD" w:rsidRDefault="008F19DD" w:rsidP="008F19DD">
      <w:pPr>
        <w:spacing w:after="0" w:line="240" w:lineRule="auto"/>
        <w:rPr>
          <w:rFonts w:ascii="Comic Sans MS" w:hAnsi="Comic Sans MS"/>
        </w:rPr>
      </w:pPr>
    </w:p>
    <w:p w14:paraId="18090588" w14:textId="77777777" w:rsidR="008F19DD" w:rsidRDefault="002E4E40" w:rsidP="008F19DD">
      <w:pPr>
        <w:spacing w:after="0" w:line="240" w:lineRule="auto"/>
        <w:rPr>
          <w:rFonts w:ascii="Comic Sans MS" w:hAnsi="Comic Sans MS"/>
        </w:rPr>
      </w:pPr>
      <w:r w:rsidRPr="008F19DD">
        <w:rPr>
          <w:rFonts w:ascii="Comic Sans MS" w:hAnsi="Comic Sans MS"/>
        </w:rPr>
        <w:t xml:space="preserve">3.1 Essential Information Required: </w:t>
      </w:r>
    </w:p>
    <w:p w14:paraId="26718CEA" w14:textId="77777777" w:rsidR="008F19DD" w:rsidRDefault="002E4E40" w:rsidP="008F19DD">
      <w:pPr>
        <w:spacing w:after="0" w:line="240" w:lineRule="auto"/>
        <w:rPr>
          <w:rFonts w:ascii="Comic Sans MS" w:hAnsi="Comic Sans MS"/>
        </w:rPr>
      </w:pPr>
      <w:r w:rsidRPr="008F19DD">
        <w:rPr>
          <w:rFonts w:ascii="Comic Sans MS" w:hAnsi="Comic Sans MS"/>
        </w:rPr>
        <w:t xml:space="preserve">Before any child joins the school community, we obtain comprehensive information about their dietary requirements, which may stem from cultural, religious, or personal family preferences that are integral to their identity and wellbeing. </w:t>
      </w:r>
    </w:p>
    <w:p w14:paraId="0F52EA54" w14:textId="77777777" w:rsidR="008F19DD" w:rsidRDefault="002E4E40" w:rsidP="008F19DD">
      <w:pPr>
        <w:spacing w:after="0" w:line="240" w:lineRule="auto"/>
        <w:rPr>
          <w:rFonts w:ascii="Comic Sans MS" w:hAnsi="Comic Sans MS"/>
        </w:rPr>
      </w:pPr>
      <w:r w:rsidRPr="008F19DD">
        <w:rPr>
          <w:rFonts w:ascii="Comic Sans MS" w:hAnsi="Comic Sans MS"/>
        </w:rPr>
        <w:t xml:space="preserve">We gather detailed information on food preferences and familiar foods that enable children to feel comfortable and secure in their new environment. </w:t>
      </w:r>
    </w:p>
    <w:p w14:paraId="0E0B4E60" w14:textId="6D37C379" w:rsidR="008F19DD" w:rsidRDefault="002E4E40" w:rsidP="008F19DD">
      <w:pPr>
        <w:spacing w:after="0" w:line="240" w:lineRule="auto"/>
        <w:rPr>
          <w:rFonts w:ascii="Comic Sans MS" w:hAnsi="Comic Sans MS"/>
        </w:rPr>
      </w:pPr>
      <w:r w:rsidRPr="008F19DD">
        <w:rPr>
          <w:rFonts w:ascii="Comic Sans MS" w:hAnsi="Comic Sans MS"/>
        </w:rPr>
        <w:t>Critical to child safety, we collect thorough documentation, details regarding any food allergies, including medical information and emergency procedures that must be followed in the event of an adverse reaction. Additionally, we record information about food intolerances, documenting associated symptoms and the specific management strategies that have proven effective for each individual child. We also gather information about any special health requirements that may impact nutrition or feeding practices, ensuring we can provide appropriate care that supports each child's individual needs.</w:t>
      </w:r>
    </w:p>
    <w:p w14:paraId="08116C97" w14:textId="77777777" w:rsidR="008F19DD" w:rsidRDefault="008F19DD" w:rsidP="008F19DD">
      <w:pPr>
        <w:spacing w:after="0" w:line="240" w:lineRule="auto"/>
        <w:rPr>
          <w:rFonts w:ascii="Comic Sans MS" w:hAnsi="Comic Sans MS"/>
        </w:rPr>
      </w:pPr>
    </w:p>
    <w:p w14:paraId="79D6F54F" w14:textId="77777777" w:rsidR="008F19DD" w:rsidRDefault="008F19DD" w:rsidP="008F19DD">
      <w:pPr>
        <w:spacing w:after="0" w:line="240" w:lineRule="auto"/>
        <w:rPr>
          <w:rFonts w:ascii="Comic Sans MS" w:hAnsi="Comic Sans MS"/>
        </w:rPr>
      </w:pPr>
    </w:p>
    <w:p w14:paraId="2EA2EA38" w14:textId="77777777" w:rsidR="008F19DD" w:rsidRDefault="008F19DD" w:rsidP="008F19DD">
      <w:pPr>
        <w:spacing w:after="0" w:line="240" w:lineRule="auto"/>
        <w:rPr>
          <w:rFonts w:ascii="Comic Sans MS" w:hAnsi="Comic Sans MS"/>
        </w:rPr>
      </w:pPr>
    </w:p>
    <w:p w14:paraId="0B4F6300" w14:textId="3B00274F" w:rsidR="008F19DD" w:rsidRDefault="002E4E40" w:rsidP="008F19DD">
      <w:pPr>
        <w:spacing w:after="0" w:line="240" w:lineRule="auto"/>
        <w:rPr>
          <w:rFonts w:ascii="Comic Sans MS" w:hAnsi="Comic Sans MS"/>
        </w:rPr>
      </w:pPr>
      <w:r w:rsidRPr="008F19DD">
        <w:rPr>
          <w:rFonts w:ascii="Comic Sans MS" w:hAnsi="Comic Sans MS"/>
        </w:rPr>
        <w:t xml:space="preserve">MEAL AND SNACK PROVISION </w:t>
      </w:r>
    </w:p>
    <w:p w14:paraId="24E28D30" w14:textId="77777777" w:rsidR="008F19DD" w:rsidRPr="008F19DD" w:rsidRDefault="008F19DD" w:rsidP="008F19DD">
      <w:pPr>
        <w:spacing w:after="0" w:line="240" w:lineRule="auto"/>
        <w:rPr>
          <w:rFonts w:ascii="Comic Sans MS" w:hAnsi="Comic Sans MS"/>
        </w:rPr>
      </w:pPr>
    </w:p>
    <w:p w14:paraId="3E5C75F2" w14:textId="77777777" w:rsidR="00005F41" w:rsidRDefault="002E4E40" w:rsidP="008F19DD">
      <w:pPr>
        <w:spacing w:after="0" w:line="240" w:lineRule="auto"/>
        <w:rPr>
          <w:rFonts w:ascii="Comic Sans MS" w:hAnsi="Comic Sans MS"/>
        </w:rPr>
      </w:pPr>
      <w:r w:rsidRPr="008F19DD">
        <w:rPr>
          <w:rFonts w:ascii="Comic Sans MS" w:hAnsi="Comic Sans MS"/>
        </w:rPr>
        <w:t xml:space="preserve">4.1 Nutritional Standards </w:t>
      </w:r>
    </w:p>
    <w:p w14:paraId="2AF384EB" w14:textId="143F352E" w:rsidR="008F19DD" w:rsidRDefault="00005F41" w:rsidP="008F19DD">
      <w:pPr>
        <w:spacing w:after="0" w:line="240" w:lineRule="auto"/>
        <w:rPr>
          <w:rFonts w:ascii="Comic Sans MS" w:hAnsi="Comic Sans MS"/>
        </w:rPr>
      </w:pPr>
      <w:r>
        <w:rPr>
          <w:rFonts w:ascii="Comic Sans MS" w:hAnsi="Comic Sans MS"/>
        </w:rPr>
        <w:t>Saint Gabriel’s Primary School</w:t>
      </w:r>
      <w:r w:rsidR="002E4E40" w:rsidRPr="008F19DD">
        <w:rPr>
          <w:rFonts w:ascii="Comic Sans MS" w:hAnsi="Comic Sans MS"/>
        </w:rPr>
        <w:t xml:space="preserve"> has regard for the Early Years Foundation Stage Nutrition Guidance, </w:t>
      </w:r>
      <w:r>
        <w:rPr>
          <w:rFonts w:ascii="Comic Sans MS" w:hAnsi="Comic Sans MS"/>
        </w:rPr>
        <w:t>May</w:t>
      </w:r>
      <w:r w:rsidR="002E4E40" w:rsidRPr="008F19DD">
        <w:rPr>
          <w:rFonts w:ascii="Comic Sans MS" w:hAnsi="Comic Sans MS"/>
        </w:rPr>
        <w:t xml:space="preserve"> 2025, and follows these guidelines unless there are documented reasons for alternative approaches. </w:t>
      </w:r>
    </w:p>
    <w:p w14:paraId="7552CECC" w14:textId="77777777" w:rsidR="00005F41" w:rsidRPr="008F19DD" w:rsidRDefault="00005F41" w:rsidP="008F19DD">
      <w:pPr>
        <w:spacing w:after="0" w:line="240" w:lineRule="auto"/>
        <w:rPr>
          <w:rFonts w:ascii="Comic Sans MS" w:hAnsi="Comic Sans MS"/>
        </w:rPr>
      </w:pPr>
    </w:p>
    <w:p w14:paraId="45968BEE" w14:textId="77777777" w:rsidR="00005F41" w:rsidRDefault="00005F41" w:rsidP="008F19DD">
      <w:pPr>
        <w:spacing w:after="0" w:line="240" w:lineRule="auto"/>
        <w:rPr>
          <w:rFonts w:ascii="Comic Sans MS" w:hAnsi="Comic Sans MS"/>
        </w:rPr>
      </w:pPr>
    </w:p>
    <w:p w14:paraId="2B9B58B9" w14:textId="77777777" w:rsidR="00005F41" w:rsidRDefault="00005F41" w:rsidP="008F19DD">
      <w:pPr>
        <w:spacing w:after="0" w:line="240" w:lineRule="auto"/>
        <w:rPr>
          <w:rFonts w:ascii="Comic Sans MS" w:hAnsi="Comic Sans MS"/>
        </w:rPr>
      </w:pPr>
    </w:p>
    <w:p w14:paraId="13C4BA94" w14:textId="77777777" w:rsidR="00005F41" w:rsidRDefault="00005F41" w:rsidP="008F19DD">
      <w:pPr>
        <w:spacing w:after="0" w:line="240" w:lineRule="auto"/>
        <w:rPr>
          <w:rFonts w:ascii="Comic Sans MS" w:hAnsi="Comic Sans MS"/>
        </w:rPr>
      </w:pPr>
    </w:p>
    <w:p w14:paraId="3D3E237F" w14:textId="01A78C79" w:rsidR="00005F41" w:rsidRDefault="002E4E40" w:rsidP="008F19DD">
      <w:pPr>
        <w:spacing w:after="0" w:line="240" w:lineRule="auto"/>
        <w:rPr>
          <w:rFonts w:ascii="Comic Sans MS" w:hAnsi="Comic Sans MS"/>
        </w:rPr>
      </w:pPr>
      <w:r w:rsidRPr="008F19DD">
        <w:rPr>
          <w:rFonts w:ascii="Comic Sans MS" w:hAnsi="Comic Sans MS"/>
        </w:rPr>
        <w:lastRenderedPageBreak/>
        <w:t>4.2 Meal Scheduling</w:t>
      </w:r>
    </w:p>
    <w:p w14:paraId="0B7825AC" w14:textId="77777777" w:rsidR="00005F41" w:rsidRDefault="00005F41" w:rsidP="008F19DD">
      <w:pPr>
        <w:spacing w:after="0" w:line="240" w:lineRule="auto"/>
        <w:rPr>
          <w:rFonts w:ascii="Comic Sans MS" w:hAnsi="Comic Sans MS"/>
        </w:rPr>
      </w:pPr>
      <w:r>
        <w:rPr>
          <w:rFonts w:ascii="Comic Sans MS" w:hAnsi="Comic Sans MS"/>
        </w:rPr>
        <w:t>Mid-morning snack is provided at 10.30 am each day, before outside play. Children are encouraged to participate in snack preparation washing hands, by wiping tables ready to sit, giving out milk and distributing snack. C</w:t>
      </w:r>
      <w:r w:rsidR="002E4E40" w:rsidRPr="008F19DD">
        <w:rPr>
          <w:rFonts w:ascii="Comic Sans MS" w:hAnsi="Comic Sans MS"/>
        </w:rPr>
        <w:t xml:space="preserve">areful attention </w:t>
      </w:r>
      <w:r>
        <w:rPr>
          <w:rFonts w:ascii="Comic Sans MS" w:hAnsi="Comic Sans MS"/>
        </w:rPr>
        <w:t xml:space="preserve">is given </w:t>
      </w:r>
      <w:r w:rsidR="002E4E40" w:rsidRPr="008F19DD">
        <w:rPr>
          <w:rFonts w:ascii="Comic Sans MS" w:hAnsi="Comic Sans MS"/>
        </w:rPr>
        <w:t xml:space="preserve">to children's </w:t>
      </w:r>
      <w:r>
        <w:rPr>
          <w:rFonts w:ascii="Comic Sans MS" w:hAnsi="Comic Sans MS"/>
        </w:rPr>
        <w:t xml:space="preserve">individual </w:t>
      </w:r>
      <w:r w:rsidR="002E4E40" w:rsidRPr="008F19DD">
        <w:rPr>
          <w:rFonts w:ascii="Comic Sans MS" w:hAnsi="Comic Sans MS"/>
        </w:rPr>
        <w:t>nutritional needs</w:t>
      </w:r>
      <w:r>
        <w:rPr>
          <w:rFonts w:ascii="Comic Sans MS" w:hAnsi="Comic Sans MS"/>
        </w:rPr>
        <w:t xml:space="preserve"> including allergies. Alternatives including oat milk are provided</w:t>
      </w:r>
      <w:r w:rsidR="002E4E40" w:rsidRPr="008F19DD">
        <w:rPr>
          <w:rFonts w:ascii="Comic Sans MS" w:hAnsi="Comic Sans MS"/>
        </w:rPr>
        <w:t xml:space="preserve">. </w:t>
      </w:r>
    </w:p>
    <w:p w14:paraId="42EBE72D" w14:textId="77777777" w:rsidR="00005F41" w:rsidRDefault="00005F41" w:rsidP="008F19DD">
      <w:pPr>
        <w:spacing w:after="0" w:line="240" w:lineRule="auto"/>
        <w:rPr>
          <w:rFonts w:ascii="Comic Sans MS" w:hAnsi="Comic Sans MS"/>
        </w:rPr>
      </w:pPr>
      <w:r>
        <w:rPr>
          <w:rFonts w:ascii="Comic Sans MS" w:hAnsi="Comic Sans MS"/>
        </w:rPr>
        <w:t>Children have their lunch at approximately 12pm from the school canteen or can bring in a healthy packed lunch from home.</w:t>
      </w:r>
    </w:p>
    <w:p w14:paraId="64E4F85F" w14:textId="77777777" w:rsidR="00005F41" w:rsidRDefault="002E4E40" w:rsidP="008F19DD">
      <w:pPr>
        <w:spacing w:after="0" w:line="240" w:lineRule="auto"/>
        <w:rPr>
          <w:rFonts w:ascii="Comic Sans MS" w:hAnsi="Comic Sans MS"/>
        </w:rPr>
      </w:pPr>
      <w:r w:rsidRPr="008F19DD">
        <w:rPr>
          <w:rFonts w:ascii="Comic Sans MS" w:hAnsi="Comic Sans MS"/>
        </w:rPr>
        <w:t xml:space="preserve">Portion sizes are carefully calibrated to be age-appropriate while allowing children the opportunity to request additional servings, supporting their natural ability to self-regulate their intake. </w:t>
      </w:r>
    </w:p>
    <w:p w14:paraId="184821DE" w14:textId="5E63CE88" w:rsidR="008F19DD" w:rsidRDefault="002E4E40" w:rsidP="008F19DD">
      <w:pPr>
        <w:spacing w:after="0" w:line="240" w:lineRule="auto"/>
        <w:rPr>
          <w:rFonts w:ascii="Comic Sans MS" w:hAnsi="Comic Sans MS"/>
        </w:rPr>
      </w:pPr>
      <w:r w:rsidRPr="008F19DD">
        <w:rPr>
          <w:rFonts w:ascii="Comic Sans MS" w:hAnsi="Comic Sans MS"/>
        </w:rPr>
        <w:t xml:space="preserve">Our </w:t>
      </w:r>
      <w:r w:rsidR="00005F41">
        <w:rPr>
          <w:rFonts w:ascii="Comic Sans MS" w:hAnsi="Comic Sans MS"/>
        </w:rPr>
        <w:t xml:space="preserve">snack time and </w:t>
      </w:r>
      <w:r w:rsidRPr="008F19DD">
        <w:rPr>
          <w:rFonts w:ascii="Comic Sans MS" w:hAnsi="Comic Sans MS"/>
        </w:rPr>
        <w:t xml:space="preserve">mealtimes are deliberately designed to be relaxed, calm occasions, encouraging shared conversation and social interaction, creating positive associations with food and eating that will benefit children throughout their lives. </w:t>
      </w:r>
    </w:p>
    <w:p w14:paraId="646B77E4" w14:textId="77777777" w:rsidR="00005F41" w:rsidRPr="008F19DD" w:rsidRDefault="00005F41" w:rsidP="008F19DD">
      <w:pPr>
        <w:spacing w:after="0" w:line="240" w:lineRule="auto"/>
        <w:rPr>
          <w:rFonts w:ascii="Comic Sans MS" w:hAnsi="Comic Sans MS"/>
        </w:rPr>
      </w:pPr>
    </w:p>
    <w:p w14:paraId="6FF41EEF" w14:textId="77777777" w:rsidR="00005F41" w:rsidRDefault="002E4E40" w:rsidP="008F19DD">
      <w:pPr>
        <w:spacing w:after="0" w:line="240" w:lineRule="auto"/>
        <w:rPr>
          <w:rFonts w:ascii="Comic Sans MS" w:hAnsi="Comic Sans MS"/>
        </w:rPr>
      </w:pPr>
      <w:r w:rsidRPr="008F19DD">
        <w:rPr>
          <w:rFonts w:ascii="Comic Sans MS" w:hAnsi="Comic Sans MS"/>
        </w:rPr>
        <w:t xml:space="preserve">4.3 Food Quality and Variety </w:t>
      </w:r>
    </w:p>
    <w:p w14:paraId="3CC4A79C" w14:textId="0353B0A9" w:rsidR="008F19DD" w:rsidRDefault="002E4E40" w:rsidP="008F19DD">
      <w:pPr>
        <w:spacing w:after="0" w:line="240" w:lineRule="auto"/>
        <w:rPr>
          <w:rFonts w:ascii="Comic Sans MS" w:hAnsi="Comic Sans MS"/>
        </w:rPr>
      </w:pPr>
      <w:r w:rsidRPr="008F19DD">
        <w:rPr>
          <w:rFonts w:ascii="Comic Sans MS" w:hAnsi="Comic Sans MS"/>
        </w:rPr>
        <w:t xml:space="preserve">All food served is carefully selected to meet the comprehensive nutritional requirements necessary for growing children during these critical developmental years. We prioritise fresh, wholesome ingredients wherever possible, recognising that quality nutrition forms the foundation for optimal physical and cognitive development. Throughout all aspects of food preparation, we adhere strictly to relevant health and safety guidelines, maintaining the highest standards to protect the wellbeing of every child in our care. </w:t>
      </w:r>
    </w:p>
    <w:p w14:paraId="548D0368" w14:textId="77777777" w:rsidR="00005F41" w:rsidRDefault="00005F41" w:rsidP="008F19DD">
      <w:pPr>
        <w:spacing w:after="0" w:line="240" w:lineRule="auto"/>
        <w:rPr>
          <w:rFonts w:ascii="Comic Sans MS" w:hAnsi="Comic Sans MS"/>
        </w:rPr>
      </w:pPr>
    </w:p>
    <w:p w14:paraId="695422C0" w14:textId="77777777" w:rsidR="00005F41" w:rsidRPr="008F19DD" w:rsidRDefault="00005F41" w:rsidP="008F19DD">
      <w:pPr>
        <w:spacing w:after="0" w:line="240" w:lineRule="auto"/>
        <w:rPr>
          <w:rFonts w:ascii="Comic Sans MS" w:hAnsi="Comic Sans MS"/>
        </w:rPr>
      </w:pPr>
    </w:p>
    <w:p w14:paraId="54FF76A0" w14:textId="77777777" w:rsidR="008F19DD" w:rsidRDefault="002E4E40" w:rsidP="008F19DD">
      <w:pPr>
        <w:spacing w:after="0" w:line="240" w:lineRule="auto"/>
        <w:rPr>
          <w:rFonts w:ascii="Comic Sans MS" w:hAnsi="Comic Sans MS"/>
        </w:rPr>
      </w:pPr>
      <w:r w:rsidRPr="008F19DD">
        <w:rPr>
          <w:rFonts w:ascii="Comic Sans MS" w:hAnsi="Comic Sans MS"/>
        </w:rPr>
        <w:t xml:space="preserve">5. RESPONSIBILITY AND MONITORING </w:t>
      </w:r>
    </w:p>
    <w:p w14:paraId="55C57EDD" w14:textId="77777777" w:rsidR="00005F41" w:rsidRPr="008F19DD" w:rsidRDefault="00005F41" w:rsidP="008F19DD">
      <w:pPr>
        <w:spacing w:after="0" w:line="240" w:lineRule="auto"/>
        <w:rPr>
          <w:rFonts w:ascii="Comic Sans MS" w:hAnsi="Comic Sans MS"/>
        </w:rPr>
      </w:pPr>
    </w:p>
    <w:p w14:paraId="13BA6D28" w14:textId="4A2D8BFB" w:rsidR="00405E1C" w:rsidRDefault="002E4E40" w:rsidP="008F19DD">
      <w:pPr>
        <w:spacing w:after="0" w:line="240" w:lineRule="auto"/>
        <w:rPr>
          <w:rFonts w:ascii="Comic Sans MS" w:hAnsi="Comic Sans MS"/>
        </w:rPr>
      </w:pPr>
      <w:r w:rsidRPr="008F19DD">
        <w:rPr>
          <w:rFonts w:ascii="Comic Sans MS" w:hAnsi="Comic Sans MS"/>
        </w:rPr>
        <w:t xml:space="preserve">5.1 Designated Responsibility </w:t>
      </w:r>
    </w:p>
    <w:p w14:paraId="50FA925D" w14:textId="14A0B61C" w:rsidR="008F19DD" w:rsidRDefault="002E4E40" w:rsidP="008F19DD">
      <w:pPr>
        <w:spacing w:after="0" w:line="240" w:lineRule="auto"/>
        <w:rPr>
          <w:rFonts w:ascii="Comic Sans MS" w:hAnsi="Comic Sans MS"/>
        </w:rPr>
      </w:pPr>
      <w:r w:rsidRPr="008F19DD">
        <w:rPr>
          <w:rFonts w:ascii="Comic Sans MS" w:hAnsi="Comic Sans MS"/>
        </w:rPr>
        <w:t xml:space="preserve">At each mealtime and snack time, there is a designated member of staff responsible for checking that the food being provided meets all requirements for each child. </w:t>
      </w:r>
    </w:p>
    <w:p w14:paraId="0EEF1904" w14:textId="77777777" w:rsidR="00405E1C" w:rsidRPr="008F19DD" w:rsidRDefault="00405E1C" w:rsidP="008F19DD">
      <w:pPr>
        <w:spacing w:after="0" w:line="240" w:lineRule="auto"/>
        <w:rPr>
          <w:rFonts w:ascii="Comic Sans MS" w:hAnsi="Comic Sans MS"/>
        </w:rPr>
      </w:pPr>
    </w:p>
    <w:p w14:paraId="4EAD96EF" w14:textId="77777777" w:rsidR="00405E1C" w:rsidRDefault="002E4E40" w:rsidP="008F19DD">
      <w:pPr>
        <w:spacing w:after="0" w:line="240" w:lineRule="auto"/>
        <w:rPr>
          <w:rFonts w:ascii="Comic Sans MS" w:hAnsi="Comic Sans MS"/>
        </w:rPr>
      </w:pPr>
      <w:r w:rsidRPr="008F19DD">
        <w:rPr>
          <w:rFonts w:ascii="Comic Sans MS" w:hAnsi="Comic Sans MS"/>
        </w:rPr>
        <w:t xml:space="preserve">5.2 Daily Checks Include: </w:t>
      </w:r>
    </w:p>
    <w:p w14:paraId="0E0768B3" w14:textId="77777777" w:rsidR="00405E1C" w:rsidRDefault="002E4E40" w:rsidP="008F19DD">
      <w:pPr>
        <w:spacing w:after="0" w:line="240" w:lineRule="auto"/>
        <w:rPr>
          <w:rFonts w:ascii="Comic Sans MS" w:hAnsi="Comic Sans MS"/>
        </w:rPr>
      </w:pPr>
      <w:r w:rsidRPr="008F19DD">
        <w:rPr>
          <w:rFonts w:ascii="Comic Sans MS" w:hAnsi="Comic Sans MS"/>
        </w:rPr>
        <w:t xml:space="preserve">Our comprehensive daily monitoring ensures that each child's special dietary requirements are met with accuracy, consistency, and careful attention to individual needs. Allergenic foods are robustly managed through appropriate separation, labelling, and handling procedures that eliminate cross-contamination risks. </w:t>
      </w:r>
    </w:p>
    <w:p w14:paraId="72138691" w14:textId="74842EE1" w:rsidR="008F19DD" w:rsidRDefault="002E4E40" w:rsidP="008F19DD">
      <w:pPr>
        <w:spacing w:after="0" w:line="240" w:lineRule="auto"/>
        <w:rPr>
          <w:rFonts w:ascii="Comic Sans MS" w:hAnsi="Comic Sans MS"/>
        </w:rPr>
      </w:pPr>
      <w:r w:rsidRPr="008F19DD">
        <w:rPr>
          <w:rFonts w:ascii="Comic Sans MS" w:hAnsi="Comic Sans MS"/>
        </w:rPr>
        <w:t xml:space="preserve">Additionally, we check that portion sizes are suitable for each child's age, developmental stage, and appetite patterns, supporting healthy growth while respecting individual differences in nutritional needs. </w:t>
      </w:r>
    </w:p>
    <w:p w14:paraId="6A65B79E" w14:textId="77777777" w:rsidR="00405E1C" w:rsidRPr="008F19DD" w:rsidRDefault="00405E1C" w:rsidP="008F19DD">
      <w:pPr>
        <w:spacing w:after="0" w:line="240" w:lineRule="auto"/>
        <w:rPr>
          <w:rFonts w:ascii="Comic Sans MS" w:hAnsi="Comic Sans MS"/>
        </w:rPr>
      </w:pPr>
    </w:p>
    <w:p w14:paraId="139273D4" w14:textId="77777777" w:rsidR="00405E1C" w:rsidRDefault="002E4E40" w:rsidP="008F19DD">
      <w:pPr>
        <w:spacing w:after="0" w:line="240" w:lineRule="auto"/>
        <w:rPr>
          <w:rFonts w:ascii="Comic Sans MS" w:hAnsi="Comic Sans MS"/>
        </w:rPr>
      </w:pPr>
      <w:r w:rsidRPr="008F19DD">
        <w:rPr>
          <w:rFonts w:ascii="Comic Sans MS" w:hAnsi="Comic Sans MS"/>
        </w:rPr>
        <w:t xml:space="preserve">5.3 Record Keeping </w:t>
      </w:r>
    </w:p>
    <w:p w14:paraId="0F5A8326" w14:textId="5B422501" w:rsidR="008F19DD" w:rsidRDefault="002E4E40" w:rsidP="008F19DD">
      <w:pPr>
        <w:spacing w:after="0" w:line="240" w:lineRule="auto"/>
        <w:rPr>
          <w:rFonts w:ascii="Comic Sans MS" w:hAnsi="Comic Sans MS"/>
        </w:rPr>
      </w:pPr>
      <w:r w:rsidRPr="008F19DD">
        <w:rPr>
          <w:rFonts w:ascii="Comic Sans MS" w:hAnsi="Comic Sans MS"/>
        </w:rPr>
        <w:t xml:space="preserve">We prioritise regular, meaningful communication with parents about their child's eating patterns, sharing both successes and any areas where additional support might be beneficial. Throughout this process, we maintain up-to-date dietary requirement </w:t>
      </w:r>
      <w:r w:rsidRPr="008F19DD">
        <w:rPr>
          <w:rFonts w:ascii="Comic Sans MS" w:hAnsi="Comic Sans MS"/>
        </w:rPr>
        <w:lastRenderedPageBreak/>
        <w:t xml:space="preserve">records that are easily accessible to all relevant staff members, ensuring consistent and safe care across all interactions. </w:t>
      </w:r>
    </w:p>
    <w:p w14:paraId="5ECF4CE0" w14:textId="77777777" w:rsidR="00405E1C" w:rsidRPr="008F19DD" w:rsidRDefault="00405E1C" w:rsidP="008F19DD">
      <w:pPr>
        <w:spacing w:after="0" w:line="240" w:lineRule="auto"/>
        <w:rPr>
          <w:rFonts w:ascii="Comic Sans MS" w:hAnsi="Comic Sans MS"/>
        </w:rPr>
      </w:pPr>
    </w:p>
    <w:p w14:paraId="4BF90BE5" w14:textId="77777777" w:rsidR="008F19DD" w:rsidRDefault="002E4E40" w:rsidP="008F19DD">
      <w:pPr>
        <w:spacing w:after="0" w:line="240" w:lineRule="auto"/>
        <w:rPr>
          <w:rFonts w:ascii="Comic Sans MS" w:hAnsi="Comic Sans MS"/>
        </w:rPr>
      </w:pPr>
      <w:r w:rsidRPr="008F19DD">
        <w:rPr>
          <w:rFonts w:ascii="Comic Sans MS" w:hAnsi="Comic Sans MS"/>
        </w:rPr>
        <w:t xml:space="preserve">6. ALLERGY AND SPECIAL DIETARY MANAGEMENT </w:t>
      </w:r>
    </w:p>
    <w:p w14:paraId="0EEC1812" w14:textId="77777777" w:rsidR="00405E1C" w:rsidRPr="008F19DD" w:rsidRDefault="00405E1C" w:rsidP="008F19DD">
      <w:pPr>
        <w:spacing w:after="0" w:line="240" w:lineRule="auto"/>
        <w:rPr>
          <w:rFonts w:ascii="Comic Sans MS" w:hAnsi="Comic Sans MS"/>
        </w:rPr>
      </w:pPr>
    </w:p>
    <w:p w14:paraId="24F49BBB" w14:textId="77777777" w:rsidR="00405E1C" w:rsidRDefault="002E4E40" w:rsidP="008F19DD">
      <w:pPr>
        <w:spacing w:after="0" w:line="240" w:lineRule="auto"/>
        <w:rPr>
          <w:rFonts w:ascii="Comic Sans MS" w:hAnsi="Comic Sans MS"/>
        </w:rPr>
      </w:pPr>
      <w:r w:rsidRPr="008F19DD">
        <w:rPr>
          <w:rFonts w:ascii="Comic Sans MS" w:hAnsi="Comic Sans MS"/>
        </w:rPr>
        <w:t xml:space="preserve">6.1 Allergy Management </w:t>
      </w:r>
    </w:p>
    <w:p w14:paraId="486F410D" w14:textId="77777777" w:rsidR="00405E1C" w:rsidRDefault="002E4E40" w:rsidP="008F19DD">
      <w:pPr>
        <w:spacing w:after="0" w:line="240" w:lineRule="auto"/>
        <w:rPr>
          <w:rFonts w:ascii="Comic Sans MS" w:hAnsi="Comic Sans MS"/>
        </w:rPr>
      </w:pPr>
      <w:r w:rsidRPr="008F19DD">
        <w:rPr>
          <w:rFonts w:ascii="Comic Sans MS" w:hAnsi="Comic Sans MS"/>
        </w:rPr>
        <w:t xml:space="preserve">We develop comprehensive individual care plans for children with food allergies, working closely with parents and healthcare professionals to ensure all aspects of the child's condition are understood and managed appropriately. </w:t>
      </w:r>
    </w:p>
    <w:p w14:paraId="26D61AB6" w14:textId="77777777" w:rsidR="00405E1C" w:rsidRDefault="002E4E40" w:rsidP="008F19DD">
      <w:pPr>
        <w:spacing w:after="0" w:line="240" w:lineRule="auto"/>
        <w:rPr>
          <w:rFonts w:ascii="Comic Sans MS" w:hAnsi="Comic Sans MS"/>
        </w:rPr>
      </w:pPr>
      <w:r w:rsidRPr="008F19DD">
        <w:rPr>
          <w:rFonts w:ascii="Comic Sans MS" w:hAnsi="Comic Sans MS"/>
        </w:rPr>
        <w:t>Clear labelling and physical separation of allergenic foods is maintained throughout our food preparation, storage, and serving processes, with dedicated equipment and preparation areas used where necessary to prevent cross-contamination</w:t>
      </w:r>
      <w:r w:rsidR="00405E1C">
        <w:rPr>
          <w:rFonts w:ascii="Comic Sans MS" w:hAnsi="Comic Sans MS"/>
        </w:rPr>
        <w:t>, where applicable</w:t>
      </w:r>
      <w:r w:rsidRPr="008F19DD">
        <w:rPr>
          <w:rFonts w:ascii="Comic Sans MS" w:hAnsi="Comic Sans MS"/>
        </w:rPr>
        <w:t xml:space="preserve">. </w:t>
      </w:r>
    </w:p>
    <w:p w14:paraId="32FF14CE" w14:textId="51A0F4A4" w:rsidR="008F19DD" w:rsidRDefault="002E4E40" w:rsidP="008F19DD">
      <w:pPr>
        <w:spacing w:after="0" w:line="240" w:lineRule="auto"/>
        <w:rPr>
          <w:rFonts w:ascii="Comic Sans MS" w:hAnsi="Comic Sans MS"/>
        </w:rPr>
      </w:pPr>
      <w:r w:rsidRPr="008F19DD">
        <w:rPr>
          <w:rFonts w:ascii="Comic Sans MS" w:hAnsi="Comic Sans MS"/>
        </w:rPr>
        <w:t xml:space="preserve">All staff receive thorough training on recognising the early signs of allergic reactions and responding appropriately, including when and how to seek emergency medical assistance. Emergency medication prescribed for individual children is kept readily available in designated, easily accessible locations, with multiple staff members trained in its proper administration and emergency protocols clearly posted and regularly reviewed. </w:t>
      </w:r>
    </w:p>
    <w:p w14:paraId="5EB48354" w14:textId="77777777" w:rsidR="00405E1C" w:rsidRPr="008F19DD" w:rsidRDefault="00405E1C" w:rsidP="008F19DD">
      <w:pPr>
        <w:spacing w:after="0" w:line="240" w:lineRule="auto"/>
        <w:rPr>
          <w:rFonts w:ascii="Comic Sans MS" w:hAnsi="Comic Sans MS"/>
        </w:rPr>
      </w:pPr>
    </w:p>
    <w:p w14:paraId="45BE75E8" w14:textId="77777777" w:rsidR="00D6375B" w:rsidRDefault="002E4E40" w:rsidP="008F19DD">
      <w:pPr>
        <w:spacing w:after="0" w:line="240" w:lineRule="auto"/>
        <w:rPr>
          <w:rFonts w:ascii="Comic Sans MS" w:hAnsi="Comic Sans MS"/>
        </w:rPr>
      </w:pPr>
      <w:r w:rsidRPr="008F19DD">
        <w:rPr>
          <w:rFonts w:ascii="Comic Sans MS" w:hAnsi="Comic Sans MS"/>
        </w:rPr>
        <w:t xml:space="preserve">6.2 Special Diets </w:t>
      </w:r>
    </w:p>
    <w:p w14:paraId="3E43D774" w14:textId="618851FE" w:rsidR="008F19DD" w:rsidRDefault="002E4E40" w:rsidP="008F19DD">
      <w:pPr>
        <w:spacing w:after="0" w:line="240" w:lineRule="auto"/>
        <w:rPr>
          <w:rFonts w:ascii="Comic Sans MS" w:hAnsi="Comic Sans MS"/>
        </w:rPr>
      </w:pPr>
      <w:r w:rsidRPr="008F19DD">
        <w:rPr>
          <w:rFonts w:ascii="Comic Sans MS" w:hAnsi="Comic Sans MS"/>
        </w:rPr>
        <w:t xml:space="preserve">We are committed to accommodating medical and dietary needs and, as far as reasonably possible, respecting religious and cultural practices, recognising that food is often central to family identity and wellbeing. Through regular review meetings with parents, we ensure that our understanding of each child's special dietary needs remains current and accurate as children grow and family circumstances evolve. When complex medical dietary requirements are involved, we actively seek consultation with healthcare professionals to ensure our approach is both safe and nutritionally appropriate. For every child with specific dietary needs, we provide suitable alternative options that are equally nutritious, ensuring no child feels excluded or different during mealtimes. </w:t>
      </w:r>
    </w:p>
    <w:p w14:paraId="39465CB5" w14:textId="77777777" w:rsidR="00D6375B" w:rsidRPr="008F19DD" w:rsidRDefault="00D6375B" w:rsidP="008F19DD">
      <w:pPr>
        <w:spacing w:after="0" w:line="240" w:lineRule="auto"/>
        <w:rPr>
          <w:rFonts w:ascii="Comic Sans MS" w:hAnsi="Comic Sans MS"/>
        </w:rPr>
      </w:pPr>
    </w:p>
    <w:p w14:paraId="5267BE71" w14:textId="77777777" w:rsidR="008F19DD" w:rsidRDefault="002E4E40" w:rsidP="008F19DD">
      <w:pPr>
        <w:spacing w:after="0" w:line="240" w:lineRule="auto"/>
        <w:rPr>
          <w:rFonts w:ascii="Comic Sans MS" w:hAnsi="Comic Sans MS"/>
        </w:rPr>
      </w:pPr>
      <w:r w:rsidRPr="008F19DD">
        <w:rPr>
          <w:rFonts w:ascii="Comic Sans MS" w:hAnsi="Comic Sans MS"/>
        </w:rPr>
        <w:t xml:space="preserve">7. DRINKS PROVISION </w:t>
      </w:r>
    </w:p>
    <w:p w14:paraId="1A9299A3" w14:textId="77777777" w:rsidR="00D6375B" w:rsidRPr="008F19DD" w:rsidRDefault="00D6375B" w:rsidP="008F19DD">
      <w:pPr>
        <w:spacing w:after="0" w:line="240" w:lineRule="auto"/>
        <w:rPr>
          <w:rFonts w:ascii="Comic Sans MS" w:hAnsi="Comic Sans MS"/>
        </w:rPr>
      </w:pPr>
    </w:p>
    <w:p w14:paraId="741FDD07" w14:textId="77777777" w:rsidR="00D6375B" w:rsidRDefault="002E4E40" w:rsidP="008F19DD">
      <w:pPr>
        <w:spacing w:after="0" w:line="240" w:lineRule="auto"/>
        <w:rPr>
          <w:rFonts w:ascii="Comic Sans MS" w:hAnsi="Comic Sans MS"/>
        </w:rPr>
      </w:pPr>
      <w:r w:rsidRPr="008F19DD">
        <w:rPr>
          <w:rFonts w:ascii="Comic Sans MS" w:hAnsi="Comic Sans MS"/>
        </w:rPr>
        <w:t xml:space="preserve">7.1 Healthy Drink Options </w:t>
      </w:r>
    </w:p>
    <w:p w14:paraId="70DA6AEC" w14:textId="5A5ECB2A" w:rsidR="008F19DD" w:rsidRDefault="002E4E40" w:rsidP="008F19DD">
      <w:pPr>
        <w:spacing w:after="0" w:line="240" w:lineRule="auto"/>
        <w:rPr>
          <w:rFonts w:ascii="Comic Sans MS" w:hAnsi="Comic Sans MS"/>
        </w:rPr>
      </w:pPr>
      <w:r w:rsidRPr="008F19DD">
        <w:rPr>
          <w:rFonts w:ascii="Comic Sans MS" w:hAnsi="Comic Sans MS"/>
        </w:rPr>
        <w:t xml:space="preserve">Water and milk serve as our primary drink offerings, recognising these as the healthiest options for supporting both dental health and overall physical development in young children. Milk is offered at morning snack time. </w:t>
      </w:r>
      <w:r w:rsidR="00D6375B">
        <w:rPr>
          <w:rFonts w:ascii="Comic Sans MS" w:hAnsi="Comic Sans MS"/>
        </w:rPr>
        <w:t>Children are encouraged to bring in their own water filled bottle, which they have free access to drink throughout the day. Juice and fizzy drinks are not allowed and where occur, parents are informed.</w:t>
      </w:r>
    </w:p>
    <w:p w14:paraId="3BC05E76" w14:textId="77777777" w:rsidR="00D6375B" w:rsidRPr="008F19DD" w:rsidRDefault="00D6375B" w:rsidP="008F19DD">
      <w:pPr>
        <w:spacing w:after="0" w:line="240" w:lineRule="auto"/>
        <w:rPr>
          <w:rFonts w:ascii="Comic Sans MS" w:hAnsi="Comic Sans MS"/>
        </w:rPr>
      </w:pPr>
    </w:p>
    <w:p w14:paraId="5850FDC1" w14:textId="77777777" w:rsidR="00D6375B" w:rsidRDefault="00D6375B" w:rsidP="008F19DD">
      <w:pPr>
        <w:spacing w:after="0" w:line="240" w:lineRule="auto"/>
        <w:rPr>
          <w:rFonts w:ascii="Comic Sans MS" w:hAnsi="Comic Sans MS"/>
        </w:rPr>
      </w:pPr>
    </w:p>
    <w:p w14:paraId="14265F5B" w14:textId="77777777" w:rsidR="00D6375B" w:rsidRDefault="00D6375B" w:rsidP="008F19DD">
      <w:pPr>
        <w:spacing w:after="0" w:line="240" w:lineRule="auto"/>
        <w:rPr>
          <w:rFonts w:ascii="Comic Sans MS" w:hAnsi="Comic Sans MS"/>
        </w:rPr>
      </w:pPr>
    </w:p>
    <w:p w14:paraId="6532BD7F" w14:textId="77777777" w:rsidR="00D6375B" w:rsidRDefault="00D6375B" w:rsidP="008F19DD">
      <w:pPr>
        <w:spacing w:after="0" w:line="240" w:lineRule="auto"/>
        <w:rPr>
          <w:rFonts w:ascii="Comic Sans MS" w:hAnsi="Comic Sans MS"/>
        </w:rPr>
      </w:pPr>
    </w:p>
    <w:p w14:paraId="23D08DD7" w14:textId="77777777" w:rsidR="00D6375B" w:rsidRDefault="00D6375B" w:rsidP="008F19DD">
      <w:pPr>
        <w:spacing w:after="0" w:line="240" w:lineRule="auto"/>
        <w:rPr>
          <w:rFonts w:ascii="Comic Sans MS" w:hAnsi="Comic Sans MS"/>
        </w:rPr>
      </w:pPr>
    </w:p>
    <w:p w14:paraId="1BFC442D" w14:textId="669CAE1D" w:rsidR="008F19DD" w:rsidRDefault="002E4E40" w:rsidP="008F19DD">
      <w:pPr>
        <w:spacing w:after="0" w:line="240" w:lineRule="auto"/>
        <w:rPr>
          <w:rFonts w:ascii="Comic Sans MS" w:hAnsi="Comic Sans MS"/>
        </w:rPr>
      </w:pPr>
      <w:r w:rsidRPr="008F19DD">
        <w:rPr>
          <w:rFonts w:ascii="Comic Sans MS" w:hAnsi="Comic Sans MS"/>
        </w:rPr>
        <w:lastRenderedPageBreak/>
        <w:t xml:space="preserve">8. CHILD INVOLVEMENT AND INDEPENDENCE </w:t>
      </w:r>
    </w:p>
    <w:p w14:paraId="3236320F" w14:textId="77777777" w:rsidR="00D6375B" w:rsidRPr="008F19DD" w:rsidRDefault="00D6375B" w:rsidP="008F19DD">
      <w:pPr>
        <w:spacing w:after="0" w:line="240" w:lineRule="auto"/>
        <w:rPr>
          <w:rFonts w:ascii="Comic Sans MS" w:hAnsi="Comic Sans MS"/>
        </w:rPr>
      </w:pPr>
    </w:p>
    <w:p w14:paraId="6A0F1312" w14:textId="77777777" w:rsidR="00D6375B" w:rsidRDefault="002E4E40" w:rsidP="008F19DD">
      <w:pPr>
        <w:spacing w:after="0" w:line="240" w:lineRule="auto"/>
        <w:rPr>
          <w:rFonts w:ascii="Comic Sans MS" w:hAnsi="Comic Sans MS"/>
        </w:rPr>
      </w:pPr>
      <w:r w:rsidRPr="008F19DD">
        <w:rPr>
          <w:rFonts w:ascii="Comic Sans MS" w:hAnsi="Comic Sans MS"/>
        </w:rPr>
        <w:t xml:space="preserve">8.1 Active Participation </w:t>
      </w:r>
    </w:p>
    <w:p w14:paraId="4B725158" w14:textId="5A890B5E" w:rsidR="008F19DD" w:rsidRDefault="002E4E40" w:rsidP="008F19DD">
      <w:pPr>
        <w:spacing w:after="0" w:line="240" w:lineRule="auto"/>
        <w:rPr>
          <w:rFonts w:ascii="Comic Sans MS" w:hAnsi="Comic Sans MS"/>
        </w:rPr>
      </w:pPr>
      <w:r w:rsidRPr="008F19DD">
        <w:rPr>
          <w:rFonts w:ascii="Comic Sans MS" w:hAnsi="Comic Sans MS"/>
        </w:rPr>
        <w:t>Children are actively involved in age-appropriate food preparation activities supporting their development while building positive relationships with food and cooking. These meaningful opportunities extend to table setting</w:t>
      </w:r>
      <w:r w:rsidR="00D6375B">
        <w:rPr>
          <w:rFonts w:ascii="Comic Sans MS" w:hAnsi="Comic Sans MS"/>
        </w:rPr>
        <w:t xml:space="preserve"> for snack time </w:t>
      </w:r>
      <w:r w:rsidRPr="008F19DD">
        <w:rPr>
          <w:rFonts w:ascii="Comic Sans MS" w:hAnsi="Comic Sans MS"/>
        </w:rPr>
        <w:t xml:space="preserve">and clearing activities, helping children develop independence and understanding of mealtime routines. Food exploration activities are thoughtfully incorporated into our broader learning programme, using cooking and food preparation as natural opportunities to develop fine motor skills, mathematical concepts, scientific understanding, and cultural awareness. </w:t>
      </w:r>
    </w:p>
    <w:p w14:paraId="6CE31DEC" w14:textId="77777777" w:rsidR="00D6375B" w:rsidRPr="008F19DD" w:rsidRDefault="00D6375B" w:rsidP="008F19DD">
      <w:pPr>
        <w:spacing w:after="0" w:line="240" w:lineRule="auto"/>
        <w:rPr>
          <w:rFonts w:ascii="Comic Sans MS" w:hAnsi="Comic Sans MS"/>
        </w:rPr>
      </w:pPr>
    </w:p>
    <w:p w14:paraId="75572D6F" w14:textId="77777777" w:rsidR="00D6375B" w:rsidRDefault="002E4E40" w:rsidP="008F19DD">
      <w:pPr>
        <w:spacing w:after="0" w:line="240" w:lineRule="auto"/>
        <w:rPr>
          <w:rFonts w:ascii="Comic Sans MS" w:hAnsi="Comic Sans MS"/>
        </w:rPr>
      </w:pPr>
      <w:r w:rsidRPr="008F19DD">
        <w:rPr>
          <w:rFonts w:ascii="Comic Sans MS" w:hAnsi="Comic Sans MS"/>
        </w:rPr>
        <w:t xml:space="preserve">8.2 Choice and Autonomy </w:t>
      </w:r>
    </w:p>
    <w:p w14:paraId="634C0BF2" w14:textId="7B24866F" w:rsidR="008F19DD" w:rsidRDefault="002E4E40" w:rsidP="008F19DD">
      <w:pPr>
        <w:spacing w:after="0" w:line="240" w:lineRule="auto"/>
        <w:rPr>
          <w:rFonts w:ascii="Comic Sans MS" w:hAnsi="Comic Sans MS"/>
        </w:rPr>
      </w:pPr>
      <w:r w:rsidRPr="008F19DD">
        <w:rPr>
          <w:rFonts w:ascii="Comic Sans MS" w:hAnsi="Comic Sans MS"/>
        </w:rPr>
        <w:t>We maintain a firm policy that food is n</w:t>
      </w:r>
      <w:r w:rsidR="00CA124A">
        <w:rPr>
          <w:rFonts w:ascii="Comic Sans MS" w:hAnsi="Comic Sans MS"/>
        </w:rPr>
        <w:t>ot</w:t>
      </w:r>
      <w:r w:rsidRPr="008F19DD">
        <w:rPr>
          <w:rFonts w:ascii="Comic Sans MS" w:hAnsi="Comic Sans MS"/>
        </w:rPr>
        <w:t xml:space="preserve"> used as a reward or punishment, recognising that such practices can create unhealthy relationships with eating that may persist throughout life. Children's individual preferences are respected and accommodated where possible, while gentle encouragement is provided to try new foods and expand dietary variety. We trust in children's natural ability to self-regulate their appetite and nutritional intake, allowing them to eat according to their hunger cues rather than imposed adult expectations about portion sizes or food combinations. </w:t>
      </w:r>
    </w:p>
    <w:p w14:paraId="6AD024E5" w14:textId="77777777" w:rsidR="00D6375B" w:rsidRPr="008F19DD" w:rsidRDefault="00D6375B" w:rsidP="008F19DD">
      <w:pPr>
        <w:spacing w:after="0" w:line="240" w:lineRule="auto"/>
        <w:rPr>
          <w:rFonts w:ascii="Comic Sans MS" w:hAnsi="Comic Sans MS"/>
        </w:rPr>
      </w:pPr>
    </w:p>
    <w:p w14:paraId="1975C382" w14:textId="77777777" w:rsidR="008F19DD" w:rsidRDefault="002E4E40" w:rsidP="008F19DD">
      <w:pPr>
        <w:spacing w:after="0" w:line="240" w:lineRule="auto"/>
        <w:rPr>
          <w:rFonts w:ascii="Comic Sans MS" w:hAnsi="Comic Sans MS"/>
        </w:rPr>
      </w:pPr>
      <w:r w:rsidRPr="008F19DD">
        <w:rPr>
          <w:rFonts w:ascii="Comic Sans MS" w:hAnsi="Comic Sans MS"/>
        </w:rPr>
        <w:t xml:space="preserve">9. PARENT PARTNERSHIP </w:t>
      </w:r>
    </w:p>
    <w:p w14:paraId="631C5EFD" w14:textId="77777777" w:rsidR="00D6375B" w:rsidRPr="008F19DD" w:rsidRDefault="00D6375B" w:rsidP="008F19DD">
      <w:pPr>
        <w:spacing w:after="0" w:line="240" w:lineRule="auto"/>
        <w:rPr>
          <w:rFonts w:ascii="Comic Sans MS" w:hAnsi="Comic Sans MS"/>
        </w:rPr>
      </w:pPr>
    </w:p>
    <w:p w14:paraId="7A782934" w14:textId="77777777" w:rsidR="00CA124A" w:rsidRDefault="002E4E40" w:rsidP="008F19DD">
      <w:pPr>
        <w:spacing w:after="0" w:line="240" w:lineRule="auto"/>
        <w:rPr>
          <w:rFonts w:ascii="Comic Sans MS" w:hAnsi="Comic Sans MS"/>
        </w:rPr>
      </w:pPr>
      <w:r w:rsidRPr="008F19DD">
        <w:rPr>
          <w:rFonts w:ascii="Comic Sans MS" w:hAnsi="Comic Sans MS"/>
        </w:rPr>
        <w:t xml:space="preserve">9.1 Communication </w:t>
      </w:r>
    </w:p>
    <w:p w14:paraId="29390F22" w14:textId="43464955" w:rsidR="008F19DD" w:rsidRDefault="002E4E40" w:rsidP="008F19DD">
      <w:pPr>
        <w:spacing w:after="0" w:line="240" w:lineRule="auto"/>
        <w:rPr>
          <w:rFonts w:ascii="Comic Sans MS" w:hAnsi="Comic Sans MS"/>
        </w:rPr>
      </w:pPr>
      <w:r w:rsidRPr="008F19DD">
        <w:rPr>
          <w:rFonts w:ascii="Comic Sans MS" w:hAnsi="Comic Sans MS"/>
        </w:rPr>
        <w:t xml:space="preserve">Weekly menus are available to parents through </w:t>
      </w:r>
      <w:r w:rsidR="00D6375B">
        <w:rPr>
          <w:rFonts w:ascii="Comic Sans MS" w:hAnsi="Comic Sans MS"/>
        </w:rPr>
        <w:t xml:space="preserve">email and on the school website. </w:t>
      </w:r>
      <w:r w:rsidRPr="008F19DD">
        <w:rPr>
          <w:rFonts w:ascii="Comic Sans MS" w:hAnsi="Comic Sans MS"/>
        </w:rPr>
        <w:t xml:space="preserve">Ready access to the menus enables parents to make informed decisions about complementary meals and snacks provided at home. </w:t>
      </w:r>
    </w:p>
    <w:p w14:paraId="1956AF5F" w14:textId="77777777" w:rsidR="00D6375B" w:rsidRPr="008F19DD" w:rsidRDefault="00D6375B" w:rsidP="008F19DD">
      <w:pPr>
        <w:spacing w:after="0" w:line="240" w:lineRule="auto"/>
        <w:rPr>
          <w:rFonts w:ascii="Comic Sans MS" w:hAnsi="Comic Sans MS"/>
        </w:rPr>
      </w:pPr>
    </w:p>
    <w:p w14:paraId="450F4C64" w14:textId="77777777" w:rsidR="008F19DD" w:rsidRDefault="002E4E40" w:rsidP="008F19DD">
      <w:pPr>
        <w:spacing w:after="0" w:line="240" w:lineRule="auto"/>
        <w:rPr>
          <w:rFonts w:ascii="Comic Sans MS" w:hAnsi="Comic Sans MS"/>
        </w:rPr>
      </w:pPr>
      <w:r w:rsidRPr="008F19DD">
        <w:rPr>
          <w:rFonts w:ascii="Comic Sans MS" w:hAnsi="Comic Sans MS"/>
        </w:rPr>
        <w:t xml:space="preserve">10. CELEBRATIONS AND SPECIAL OCCASIONS </w:t>
      </w:r>
    </w:p>
    <w:p w14:paraId="6B0DDAAE" w14:textId="77777777" w:rsidR="00D6375B" w:rsidRPr="008F19DD" w:rsidRDefault="00D6375B" w:rsidP="008F19DD">
      <w:pPr>
        <w:spacing w:after="0" w:line="240" w:lineRule="auto"/>
        <w:rPr>
          <w:rFonts w:ascii="Comic Sans MS" w:hAnsi="Comic Sans MS"/>
        </w:rPr>
      </w:pPr>
    </w:p>
    <w:p w14:paraId="30E79CCB" w14:textId="77777777" w:rsidR="00D6375B" w:rsidRDefault="002E4E40" w:rsidP="008F19DD">
      <w:pPr>
        <w:spacing w:after="0" w:line="240" w:lineRule="auto"/>
        <w:rPr>
          <w:rFonts w:ascii="Comic Sans MS" w:hAnsi="Comic Sans MS"/>
        </w:rPr>
      </w:pPr>
      <w:r w:rsidRPr="008F19DD">
        <w:rPr>
          <w:rFonts w:ascii="Comic Sans MS" w:hAnsi="Comic Sans MS"/>
        </w:rPr>
        <w:t xml:space="preserve">10.1 Celebrations </w:t>
      </w:r>
    </w:p>
    <w:p w14:paraId="50AD8F4A" w14:textId="3184C0BA" w:rsidR="008F19DD" w:rsidRDefault="002E4E40" w:rsidP="008F19DD">
      <w:pPr>
        <w:spacing w:after="0" w:line="240" w:lineRule="auto"/>
        <w:rPr>
          <w:rFonts w:ascii="Comic Sans MS" w:hAnsi="Comic Sans MS"/>
        </w:rPr>
      </w:pPr>
      <w:r w:rsidRPr="008F19DD">
        <w:rPr>
          <w:rFonts w:ascii="Comic Sans MS" w:hAnsi="Comic Sans MS"/>
        </w:rPr>
        <w:t>Cultural and religious celebrations</w:t>
      </w:r>
      <w:r w:rsidR="00D6375B">
        <w:rPr>
          <w:rFonts w:ascii="Comic Sans MS" w:hAnsi="Comic Sans MS"/>
        </w:rPr>
        <w:t>, e.g. Diwali and Lunar New Year</w:t>
      </w:r>
      <w:r w:rsidRPr="008F19DD">
        <w:rPr>
          <w:rFonts w:ascii="Comic Sans MS" w:hAnsi="Comic Sans MS"/>
        </w:rPr>
        <w:t xml:space="preserve"> are thoughtfully recognised and incorporated in ways that respect diverse traditions while maintaining a commitment to healthy eating practices. </w:t>
      </w:r>
    </w:p>
    <w:p w14:paraId="09549547" w14:textId="1CE76990" w:rsidR="008D2DCC" w:rsidRDefault="008D2DCC" w:rsidP="008D2DCC">
      <w:pPr>
        <w:spacing w:before="240" w:after="0" w:line="240" w:lineRule="auto"/>
        <w:ind w:hanging="2"/>
        <w:rPr>
          <w:rFonts w:asciiTheme="majorHAnsi" w:eastAsiaTheme="majorEastAsia" w:hAnsiTheme="majorHAnsi" w:cstheme="majorBidi"/>
        </w:rPr>
      </w:pPr>
      <w:r>
        <w:rPr>
          <w:rFonts w:asciiTheme="majorHAnsi" w:eastAsiaTheme="majorEastAsia" w:hAnsiTheme="majorHAnsi" w:cstheme="majorBidi"/>
        </w:rPr>
        <w:t xml:space="preserve">10.2 </w:t>
      </w:r>
      <w:r w:rsidRPr="008D2DCC">
        <w:rPr>
          <w:rFonts w:ascii="Comic Sans MS" w:eastAsiaTheme="majorEastAsia" w:hAnsi="Comic Sans MS" w:cstheme="majorBidi"/>
        </w:rPr>
        <w:t>Many families like to celebrate their child’s</w:t>
      </w:r>
      <w:sdt>
        <w:sdtPr>
          <w:rPr>
            <w:rFonts w:ascii="Comic Sans MS" w:eastAsiaTheme="majorEastAsia" w:hAnsi="Comic Sans MS" w:cstheme="majorBidi"/>
          </w:rPr>
          <w:tag w:val="goog_rdk_1"/>
          <w:id w:val="1678297466"/>
        </w:sdtPr>
        <w:sdtEndPr/>
        <w:sdtContent>
          <w:r w:rsidRPr="008D2DCC">
            <w:rPr>
              <w:rFonts w:ascii="Comic Sans MS" w:eastAsiaTheme="majorEastAsia" w:hAnsi="Comic Sans MS" w:cstheme="majorBidi"/>
            </w:rPr>
            <w:t xml:space="preserve"> </w:t>
          </w:r>
        </w:sdtContent>
      </w:sdt>
      <w:r w:rsidRPr="008D2DCC">
        <w:rPr>
          <w:rFonts w:ascii="Comic Sans MS" w:eastAsiaTheme="majorEastAsia" w:hAnsi="Comic Sans MS" w:cstheme="majorBidi"/>
        </w:rPr>
        <w:t>birthday and other special events by bringing in a cake or sweets to the setting to share. However, this could mean that some children are eating these treats several times a week. In line with government guidance, if families would like to bring in something to celebrate their child’s birthday, rather than sweets or cake for example, you could bring in fruit platters to share or non-edible options to celebrate with such as bubbles or stickers. If cake or sweets are brought into school, they will be sent home with the children so that parents can decide if their child can have them.</w:t>
      </w:r>
      <w:r w:rsidRPr="008D2DCC">
        <w:rPr>
          <w:rFonts w:asciiTheme="majorHAnsi" w:eastAsiaTheme="majorEastAsia" w:hAnsiTheme="majorHAnsi" w:cstheme="majorBidi"/>
        </w:rPr>
        <w:t xml:space="preserve"> </w:t>
      </w:r>
    </w:p>
    <w:p w14:paraId="65159DD3" w14:textId="77777777" w:rsidR="008D2DCC" w:rsidRDefault="008D2DCC" w:rsidP="008F19DD">
      <w:pPr>
        <w:spacing w:after="0" w:line="240" w:lineRule="auto"/>
        <w:rPr>
          <w:rFonts w:ascii="Comic Sans MS" w:hAnsi="Comic Sans MS"/>
        </w:rPr>
      </w:pPr>
    </w:p>
    <w:p w14:paraId="2C83CBA9" w14:textId="77777777" w:rsidR="00D6375B" w:rsidRDefault="00D6375B" w:rsidP="008F19DD">
      <w:pPr>
        <w:spacing w:after="0" w:line="240" w:lineRule="auto"/>
        <w:rPr>
          <w:rFonts w:ascii="Comic Sans MS" w:hAnsi="Comic Sans MS"/>
        </w:rPr>
      </w:pPr>
    </w:p>
    <w:p w14:paraId="7A639CCF" w14:textId="77777777" w:rsidR="00CA124A" w:rsidRPr="008F19DD" w:rsidRDefault="00CA124A" w:rsidP="008F19DD">
      <w:pPr>
        <w:spacing w:after="0" w:line="240" w:lineRule="auto"/>
        <w:rPr>
          <w:rFonts w:ascii="Comic Sans MS" w:hAnsi="Comic Sans MS"/>
        </w:rPr>
      </w:pPr>
    </w:p>
    <w:p w14:paraId="2CBA7D3A" w14:textId="77777777" w:rsidR="008F19DD" w:rsidRDefault="002E4E40" w:rsidP="008F19DD">
      <w:pPr>
        <w:spacing w:after="0" w:line="240" w:lineRule="auto"/>
        <w:rPr>
          <w:rFonts w:ascii="Comic Sans MS" w:hAnsi="Comic Sans MS"/>
        </w:rPr>
      </w:pPr>
      <w:r w:rsidRPr="008F19DD">
        <w:rPr>
          <w:rFonts w:ascii="Comic Sans MS" w:hAnsi="Comic Sans MS"/>
        </w:rPr>
        <w:t xml:space="preserve">11. HEALTH AND SAFETY </w:t>
      </w:r>
    </w:p>
    <w:p w14:paraId="242547AD" w14:textId="77777777" w:rsidR="00D6375B" w:rsidRPr="008F19DD" w:rsidRDefault="00D6375B" w:rsidP="008F19DD">
      <w:pPr>
        <w:spacing w:after="0" w:line="240" w:lineRule="auto"/>
        <w:rPr>
          <w:rFonts w:ascii="Comic Sans MS" w:hAnsi="Comic Sans MS"/>
        </w:rPr>
      </w:pPr>
    </w:p>
    <w:p w14:paraId="7A81B30F" w14:textId="77777777" w:rsidR="00D6375B" w:rsidRDefault="002E4E40" w:rsidP="008F19DD">
      <w:pPr>
        <w:spacing w:after="0" w:line="240" w:lineRule="auto"/>
        <w:rPr>
          <w:rFonts w:ascii="Comic Sans MS" w:hAnsi="Comic Sans MS"/>
        </w:rPr>
      </w:pPr>
      <w:r w:rsidRPr="008F19DD">
        <w:rPr>
          <w:rFonts w:ascii="Comic Sans MS" w:hAnsi="Comic Sans MS"/>
        </w:rPr>
        <w:t xml:space="preserve">11.1 Food Safety </w:t>
      </w:r>
    </w:p>
    <w:p w14:paraId="2F267D84" w14:textId="010806F0" w:rsidR="008F19DD" w:rsidRDefault="002E4E40" w:rsidP="008F19DD">
      <w:pPr>
        <w:spacing w:after="0" w:line="240" w:lineRule="auto"/>
        <w:rPr>
          <w:rFonts w:ascii="Comic Sans MS" w:hAnsi="Comic Sans MS"/>
        </w:rPr>
      </w:pPr>
      <w:r w:rsidRPr="008F19DD">
        <w:rPr>
          <w:rFonts w:ascii="Comic Sans MS" w:hAnsi="Comic Sans MS"/>
        </w:rPr>
        <w:t>All aspects of food preparation, storage, and serving are conducted in strict accordance with current food safety regulations</w:t>
      </w:r>
      <w:r w:rsidR="00D6375B">
        <w:rPr>
          <w:rFonts w:ascii="Comic Sans MS" w:hAnsi="Comic Sans MS"/>
        </w:rPr>
        <w:t xml:space="preserve">. </w:t>
      </w:r>
      <w:r w:rsidRPr="008F19DD">
        <w:rPr>
          <w:rFonts w:ascii="Comic Sans MS" w:hAnsi="Comic Sans MS"/>
        </w:rPr>
        <w:t xml:space="preserve">Temperature monitoring of refrigeration is conducted regularly and systematically, with records maintained to demonstrate ongoing food safety management. All staff involved in food handling receive comprehensive training in food hygiene principles, with regular refresher training provided to ensure knowledge remains current with evolving best practices. Throughout all food-related activities, we maintain a clean and hygienic eating environment that supports both health and the enjoyment of mealtimes. All Early Years staff hold a Level 2 qualification in Food Hygiene. </w:t>
      </w:r>
    </w:p>
    <w:p w14:paraId="08311A11" w14:textId="77777777" w:rsidR="00CA124A" w:rsidRDefault="00CA124A" w:rsidP="008F19DD">
      <w:pPr>
        <w:spacing w:after="0" w:line="240" w:lineRule="auto"/>
        <w:rPr>
          <w:rFonts w:ascii="Comic Sans MS" w:hAnsi="Comic Sans MS"/>
        </w:rPr>
      </w:pPr>
    </w:p>
    <w:p w14:paraId="52CD2C26" w14:textId="77777777" w:rsidR="0017433A" w:rsidRPr="008F19DD" w:rsidRDefault="0017433A" w:rsidP="008F19DD">
      <w:pPr>
        <w:spacing w:after="0" w:line="240" w:lineRule="auto"/>
        <w:rPr>
          <w:rFonts w:ascii="Comic Sans MS" w:hAnsi="Comic Sans MS"/>
        </w:rPr>
      </w:pPr>
    </w:p>
    <w:p w14:paraId="6C5A5174" w14:textId="77777777" w:rsidR="00D6375B" w:rsidRDefault="002E4E40" w:rsidP="008F19DD">
      <w:pPr>
        <w:spacing w:after="0" w:line="240" w:lineRule="auto"/>
        <w:rPr>
          <w:rFonts w:ascii="Comic Sans MS" w:hAnsi="Comic Sans MS"/>
        </w:rPr>
      </w:pPr>
      <w:r w:rsidRPr="008F19DD">
        <w:rPr>
          <w:rFonts w:ascii="Comic Sans MS" w:hAnsi="Comic Sans MS"/>
        </w:rPr>
        <w:t xml:space="preserve">11.2 Choking Prevention </w:t>
      </w:r>
    </w:p>
    <w:p w14:paraId="410BE9C2" w14:textId="77777777" w:rsidR="00DB35EC" w:rsidRDefault="002E4E40" w:rsidP="008F19DD">
      <w:pPr>
        <w:spacing w:after="0" w:line="240" w:lineRule="auto"/>
        <w:rPr>
          <w:rFonts w:ascii="Comic Sans MS" w:hAnsi="Comic Sans MS"/>
        </w:rPr>
      </w:pPr>
      <w:r w:rsidRPr="008F19DD">
        <w:rPr>
          <w:rFonts w:ascii="Comic Sans MS" w:hAnsi="Comic Sans MS"/>
        </w:rPr>
        <w:t>Continuous, attentive supervision is maintained during all eating times, with staff positioned to observe all children clearly and respond immediately to any signs of difficulty. All staff receive thorough training</w:t>
      </w:r>
      <w:r w:rsidR="00D6375B">
        <w:rPr>
          <w:rFonts w:ascii="Comic Sans MS" w:hAnsi="Comic Sans MS"/>
        </w:rPr>
        <w:t>, through Paediatric First Aid training,</w:t>
      </w:r>
      <w:r w:rsidRPr="008F19DD">
        <w:rPr>
          <w:rFonts w:ascii="Comic Sans MS" w:hAnsi="Comic Sans MS"/>
        </w:rPr>
        <w:t xml:space="preserve"> in choking response procedures, including recognition of choking signs and appropriate emergency interventions. </w:t>
      </w:r>
    </w:p>
    <w:p w14:paraId="7C900BE7" w14:textId="3527559B" w:rsidR="008F19DD" w:rsidRDefault="002E4E40" w:rsidP="008F19DD">
      <w:pPr>
        <w:spacing w:after="0" w:line="240" w:lineRule="auto"/>
        <w:rPr>
          <w:rFonts w:ascii="Comic Sans MS" w:hAnsi="Comic Sans MS"/>
        </w:rPr>
      </w:pPr>
      <w:r w:rsidRPr="008F19DD">
        <w:rPr>
          <w:rFonts w:ascii="Comic Sans MS" w:hAnsi="Comic Sans MS"/>
        </w:rPr>
        <w:t xml:space="preserve">Seating arrangements are deliberately planned to ensure clear visibility of all children and enabling rapid response to any emergency situation. </w:t>
      </w:r>
    </w:p>
    <w:p w14:paraId="67C03654" w14:textId="77777777" w:rsidR="00DB35EC" w:rsidRPr="008F19DD" w:rsidRDefault="00DB35EC" w:rsidP="008F19DD">
      <w:pPr>
        <w:spacing w:after="0" w:line="240" w:lineRule="auto"/>
        <w:rPr>
          <w:rFonts w:ascii="Comic Sans MS" w:hAnsi="Comic Sans MS"/>
        </w:rPr>
      </w:pPr>
    </w:p>
    <w:p w14:paraId="66B903A1" w14:textId="77777777" w:rsidR="008F19DD" w:rsidRDefault="002E4E40" w:rsidP="008F19DD">
      <w:pPr>
        <w:spacing w:after="0" w:line="240" w:lineRule="auto"/>
        <w:rPr>
          <w:rFonts w:ascii="Comic Sans MS" w:hAnsi="Comic Sans MS"/>
        </w:rPr>
      </w:pPr>
      <w:r w:rsidRPr="008F19DD">
        <w:rPr>
          <w:rFonts w:ascii="Comic Sans MS" w:hAnsi="Comic Sans MS"/>
        </w:rPr>
        <w:t xml:space="preserve">12. MONITORING AND EVALUATION </w:t>
      </w:r>
    </w:p>
    <w:p w14:paraId="62F9E819" w14:textId="77777777" w:rsidR="00DB35EC" w:rsidRPr="008F19DD" w:rsidRDefault="00DB35EC" w:rsidP="008F19DD">
      <w:pPr>
        <w:spacing w:after="0" w:line="240" w:lineRule="auto"/>
        <w:rPr>
          <w:rFonts w:ascii="Comic Sans MS" w:hAnsi="Comic Sans MS"/>
        </w:rPr>
      </w:pPr>
    </w:p>
    <w:p w14:paraId="35AE0AC0" w14:textId="77777777" w:rsidR="00DB35EC" w:rsidRDefault="002E4E40" w:rsidP="008F19DD">
      <w:pPr>
        <w:spacing w:after="0" w:line="240" w:lineRule="auto"/>
        <w:rPr>
          <w:rFonts w:ascii="Comic Sans MS" w:hAnsi="Comic Sans MS"/>
        </w:rPr>
      </w:pPr>
      <w:r w:rsidRPr="008F19DD">
        <w:rPr>
          <w:rFonts w:ascii="Comic Sans MS" w:hAnsi="Comic Sans MS"/>
        </w:rPr>
        <w:t xml:space="preserve">12.1 Regular Review </w:t>
      </w:r>
    </w:p>
    <w:p w14:paraId="7124296B" w14:textId="2849E39F" w:rsidR="008F19DD" w:rsidRDefault="002E4E40" w:rsidP="008F19DD">
      <w:pPr>
        <w:spacing w:after="0" w:line="240" w:lineRule="auto"/>
        <w:rPr>
          <w:rFonts w:ascii="Comic Sans MS" w:hAnsi="Comic Sans MS"/>
        </w:rPr>
      </w:pPr>
      <w:r w:rsidRPr="008F19DD">
        <w:rPr>
          <w:rFonts w:ascii="Comic Sans MS" w:hAnsi="Comic Sans MS"/>
        </w:rPr>
        <w:t xml:space="preserve">This policy undergoes comprehensive review annually or more frequently, as required by changes in regulatory guidance, best practice recommendations, or specific needs identified within the school community. Our commitment to continuous improvement is demonstrated through our willingness to adapt practices based on emerging research, best practice developments, and the evolving needs of our school community. </w:t>
      </w:r>
    </w:p>
    <w:p w14:paraId="40964782" w14:textId="77777777" w:rsidR="00DB35EC" w:rsidRPr="008F19DD" w:rsidRDefault="00DB35EC" w:rsidP="008F19DD">
      <w:pPr>
        <w:spacing w:after="0" w:line="240" w:lineRule="auto"/>
        <w:rPr>
          <w:rFonts w:ascii="Comic Sans MS" w:hAnsi="Comic Sans MS"/>
        </w:rPr>
      </w:pPr>
    </w:p>
    <w:p w14:paraId="65B7E81E" w14:textId="77777777" w:rsidR="00DB35EC" w:rsidRDefault="002E4E40" w:rsidP="008F19DD">
      <w:pPr>
        <w:spacing w:after="0" w:line="240" w:lineRule="auto"/>
        <w:rPr>
          <w:rFonts w:ascii="Comic Sans MS" w:hAnsi="Comic Sans MS"/>
        </w:rPr>
      </w:pPr>
      <w:r w:rsidRPr="008F19DD">
        <w:rPr>
          <w:rFonts w:ascii="Comic Sans MS" w:hAnsi="Comic Sans MS"/>
        </w:rPr>
        <w:t xml:space="preserve">12.2 Training and Development </w:t>
      </w:r>
    </w:p>
    <w:p w14:paraId="4CF2B99C" w14:textId="32A8C5DA" w:rsidR="009F7A6A" w:rsidRPr="008F19DD" w:rsidRDefault="002E4E40" w:rsidP="008F19DD">
      <w:pPr>
        <w:spacing w:after="0" w:line="240" w:lineRule="auto"/>
        <w:rPr>
          <w:rFonts w:ascii="Comic Sans MS" w:hAnsi="Comic Sans MS"/>
        </w:rPr>
      </w:pPr>
      <w:r w:rsidRPr="008F19DD">
        <w:rPr>
          <w:rFonts w:ascii="Comic Sans MS" w:hAnsi="Comic Sans MS"/>
        </w:rPr>
        <w:t>Regular, comprehensive staff training programmes cover all aspects of nutrition, food safety, and management of special dietary needs, ensuring all staff members have the knowledge and skills necessary to support children's nutritional wellbeing effectively. When guidance or regulations change, updates are provided to all relevant staff members, with additional training sessions arranged as needed, to ensure smooth implementation of new requirements. This policy demonstrates our commitment to providing the highest standards of nutrition and food safety for all children in our care, while supporting overall</w:t>
      </w:r>
      <w:r w:rsidR="008F19DD" w:rsidRPr="008F19DD">
        <w:rPr>
          <w:rFonts w:ascii="Comic Sans MS" w:hAnsi="Comic Sans MS"/>
        </w:rPr>
        <w:t xml:space="preserve"> development and wellbeing.</w:t>
      </w:r>
    </w:p>
    <w:p w14:paraId="16C7615A" w14:textId="62AE6D92" w:rsidR="009F7A6A" w:rsidRDefault="009F7A6A" w:rsidP="008F19DD">
      <w:pPr>
        <w:spacing w:after="0" w:line="240" w:lineRule="auto"/>
        <w:ind w:left="417"/>
        <w:jc w:val="both"/>
      </w:pPr>
    </w:p>
    <w:p w14:paraId="4BF9CE7E" w14:textId="77777777" w:rsidR="00A23725" w:rsidRDefault="00A23725" w:rsidP="008F19DD">
      <w:pPr>
        <w:spacing w:after="0" w:line="240" w:lineRule="auto"/>
        <w:jc w:val="both"/>
        <w:sectPr w:rsidR="00A23725" w:rsidSect="009F7A6A">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2BFABE03" w14:textId="1B97F7ED" w:rsidR="00993145" w:rsidRPr="00993145" w:rsidRDefault="00993145" w:rsidP="008F19DD">
      <w:pPr>
        <w:spacing w:after="0" w:line="240" w:lineRule="auto"/>
        <w:rPr>
          <w:rFonts w:ascii="Comic Sans MS" w:hAnsi="Comic Sans MS"/>
        </w:rPr>
      </w:pPr>
      <w:bookmarkStart w:id="7" w:name="_Legal_framework_1"/>
      <w:bookmarkEnd w:id="7"/>
    </w:p>
    <w:sectPr w:rsidR="00993145" w:rsidRPr="00993145" w:rsidSect="009F7A6A">
      <w:headerReference w:type="default" r:id="rId15"/>
      <w:headerReference w:type="first" r:id="rId1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2B9F6" w14:textId="77777777" w:rsidR="001C3696" w:rsidRDefault="001C3696" w:rsidP="00AD4155">
      <w:r>
        <w:separator/>
      </w:r>
    </w:p>
  </w:endnote>
  <w:endnote w:type="continuationSeparator" w:id="0">
    <w:p w14:paraId="2164B2C5" w14:textId="77777777" w:rsidR="001C3696" w:rsidRDefault="001C369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embedRegular r:id="rId1" w:fontKey="{8CB98BF5-CBB2-4A04-BA6C-4462BCB1B5B5}"/>
    <w:embedBold r:id="rId2" w:fontKey="{65A42F54-B227-4A6B-8EAD-3FB71712F213}"/>
  </w:font>
  <w:font w:name="Tahoma">
    <w:panose1 w:val="020B0604030504040204"/>
    <w:charset w:val="00"/>
    <w:family w:val="swiss"/>
    <w:pitch w:val="variable"/>
    <w:sig w:usb0="E1002EFF" w:usb1="C000605B" w:usb2="00000029" w:usb3="00000000" w:csb0="000101FF" w:csb1="00000000"/>
    <w:embedRegular r:id="rId3" w:fontKey="{A273B635-4857-40AE-A3FE-13E790F71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993145" w:rsidRDefault="00993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993145" w:rsidRDefault="009931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993145" w:rsidRDefault="00993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90991" w14:textId="77777777" w:rsidR="001C3696" w:rsidRDefault="001C3696" w:rsidP="00AD4155">
      <w:r>
        <w:separator/>
      </w:r>
    </w:p>
  </w:footnote>
  <w:footnote w:type="continuationSeparator" w:id="0">
    <w:p w14:paraId="4EC42F66" w14:textId="77777777" w:rsidR="001C3696" w:rsidRDefault="001C369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993145" w:rsidRDefault="009931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993145" w:rsidRDefault="009931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993145" w:rsidRDefault="009931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93145" w:rsidRPr="00935945" w:rsidRDefault="0099314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993145" w:rsidRPr="00935945" w:rsidRDefault="0099314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993145" w:rsidRDefault="009931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993145" w:rsidRDefault="00993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9375F"/>
    <w:multiLevelType w:val="hybridMultilevel"/>
    <w:tmpl w:val="CA56D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815657E"/>
    <w:multiLevelType w:val="hybridMultilevel"/>
    <w:tmpl w:val="C3B8DFA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332A0A90"/>
    <w:multiLevelType w:val="hybridMultilevel"/>
    <w:tmpl w:val="DE7E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4472C1D"/>
    <w:multiLevelType w:val="hybridMultilevel"/>
    <w:tmpl w:val="FDD6A26E"/>
    <w:lvl w:ilvl="0" w:tplc="DAC44B68">
      <w:start w:val="1"/>
      <w:numFmt w:val="bullet"/>
      <w:lvlText w:val="•"/>
      <w:lvlJc w:val="left"/>
      <w:pPr>
        <w:tabs>
          <w:tab w:val="num" w:pos="720"/>
        </w:tabs>
        <w:ind w:left="720" w:hanging="360"/>
      </w:pPr>
      <w:rPr>
        <w:rFonts w:ascii="Times New Roman" w:hAnsi="Times New Roman" w:hint="default"/>
      </w:rPr>
    </w:lvl>
    <w:lvl w:ilvl="1" w:tplc="54DCE936" w:tentative="1">
      <w:start w:val="1"/>
      <w:numFmt w:val="bullet"/>
      <w:lvlText w:val="•"/>
      <w:lvlJc w:val="left"/>
      <w:pPr>
        <w:tabs>
          <w:tab w:val="num" w:pos="1440"/>
        </w:tabs>
        <w:ind w:left="1440" w:hanging="360"/>
      </w:pPr>
      <w:rPr>
        <w:rFonts w:ascii="Times New Roman" w:hAnsi="Times New Roman" w:hint="default"/>
      </w:rPr>
    </w:lvl>
    <w:lvl w:ilvl="2" w:tplc="5FC8F33A" w:tentative="1">
      <w:start w:val="1"/>
      <w:numFmt w:val="bullet"/>
      <w:lvlText w:val="•"/>
      <w:lvlJc w:val="left"/>
      <w:pPr>
        <w:tabs>
          <w:tab w:val="num" w:pos="2160"/>
        </w:tabs>
        <w:ind w:left="2160" w:hanging="360"/>
      </w:pPr>
      <w:rPr>
        <w:rFonts w:ascii="Times New Roman" w:hAnsi="Times New Roman" w:hint="default"/>
      </w:rPr>
    </w:lvl>
    <w:lvl w:ilvl="3" w:tplc="A0EAAF48" w:tentative="1">
      <w:start w:val="1"/>
      <w:numFmt w:val="bullet"/>
      <w:lvlText w:val="•"/>
      <w:lvlJc w:val="left"/>
      <w:pPr>
        <w:tabs>
          <w:tab w:val="num" w:pos="2880"/>
        </w:tabs>
        <w:ind w:left="2880" w:hanging="360"/>
      </w:pPr>
      <w:rPr>
        <w:rFonts w:ascii="Times New Roman" w:hAnsi="Times New Roman" w:hint="default"/>
      </w:rPr>
    </w:lvl>
    <w:lvl w:ilvl="4" w:tplc="1374A464" w:tentative="1">
      <w:start w:val="1"/>
      <w:numFmt w:val="bullet"/>
      <w:lvlText w:val="•"/>
      <w:lvlJc w:val="left"/>
      <w:pPr>
        <w:tabs>
          <w:tab w:val="num" w:pos="3600"/>
        </w:tabs>
        <w:ind w:left="3600" w:hanging="360"/>
      </w:pPr>
      <w:rPr>
        <w:rFonts w:ascii="Times New Roman" w:hAnsi="Times New Roman" w:hint="default"/>
      </w:rPr>
    </w:lvl>
    <w:lvl w:ilvl="5" w:tplc="16984456" w:tentative="1">
      <w:start w:val="1"/>
      <w:numFmt w:val="bullet"/>
      <w:lvlText w:val="•"/>
      <w:lvlJc w:val="left"/>
      <w:pPr>
        <w:tabs>
          <w:tab w:val="num" w:pos="4320"/>
        </w:tabs>
        <w:ind w:left="4320" w:hanging="360"/>
      </w:pPr>
      <w:rPr>
        <w:rFonts w:ascii="Times New Roman" w:hAnsi="Times New Roman" w:hint="default"/>
      </w:rPr>
    </w:lvl>
    <w:lvl w:ilvl="6" w:tplc="EC96F36E" w:tentative="1">
      <w:start w:val="1"/>
      <w:numFmt w:val="bullet"/>
      <w:lvlText w:val="•"/>
      <w:lvlJc w:val="left"/>
      <w:pPr>
        <w:tabs>
          <w:tab w:val="num" w:pos="5040"/>
        </w:tabs>
        <w:ind w:left="5040" w:hanging="360"/>
      </w:pPr>
      <w:rPr>
        <w:rFonts w:ascii="Times New Roman" w:hAnsi="Times New Roman" w:hint="default"/>
      </w:rPr>
    </w:lvl>
    <w:lvl w:ilvl="7" w:tplc="8E9A304A" w:tentative="1">
      <w:start w:val="1"/>
      <w:numFmt w:val="bullet"/>
      <w:lvlText w:val="•"/>
      <w:lvlJc w:val="left"/>
      <w:pPr>
        <w:tabs>
          <w:tab w:val="num" w:pos="5760"/>
        </w:tabs>
        <w:ind w:left="5760" w:hanging="360"/>
      </w:pPr>
      <w:rPr>
        <w:rFonts w:ascii="Times New Roman" w:hAnsi="Times New Roman" w:hint="default"/>
      </w:rPr>
    </w:lvl>
    <w:lvl w:ilvl="8" w:tplc="F8F2F6F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D283BFC"/>
    <w:multiLevelType w:val="multilevel"/>
    <w:tmpl w:val="FDCE7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AC084B9A"/>
    <w:lvl w:ilvl="0" w:tplc="C3FC31CE">
      <w:start w:val="1"/>
      <w:numFmt w:val="bullet"/>
      <w:pStyle w:val="TSB-PolicyBullets"/>
      <w:lvlText w:val=""/>
      <w:lvlJc w:val="left"/>
      <w:pPr>
        <w:ind w:left="1920"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F171B5B"/>
    <w:multiLevelType w:val="hybridMultilevel"/>
    <w:tmpl w:val="6588729E"/>
    <w:lvl w:ilvl="0" w:tplc="79482638">
      <w:start w:val="1"/>
      <w:numFmt w:val="bullet"/>
      <w:lvlText w:val="•"/>
      <w:lvlJc w:val="left"/>
      <w:pPr>
        <w:tabs>
          <w:tab w:val="num" w:pos="720"/>
        </w:tabs>
        <w:ind w:left="720" w:hanging="360"/>
      </w:pPr>
      <w:rPr>
        <w:rFonts w:ascii="Times New Roman" w:hAnsi="Times New Roman" w:hint="default"/>
      </w:rPr>
    </w:lvl>
    <w:lvl w:ilvl="1" w:tplc="7E3421F4" w:tentative="1">
      <w:start w:val="1"/>
      <w:numFmt w:val="bullet"/>
      <w:lvlText w:val="•"/>
      <w:lvlJc w:val="left"/>
      <w:pPr>
        <w:tabs>
          <w:tab w:val="num" w:pos="1440"/>
        </w:tabs>
        <w:ind w:left="1440" w:hanging="360"/>
      </w:pPr>
      <w:rPr>
        <w:rFonts w:ascii="Times New Roman" w:hAnsi="Times New Roman" w:hint="default"/>
      </w:rPr>
    </w:lvl>
    <w:lvl w:ilvl="2" w:tplc="F71C8872" w:tentative="1">
      <w:start w:val="1"/>
      <w:numFmt w:val="bullet"/>
      <w:lvlText w:val="•"/>
      <w:lvlJc w:val="left"/>
      <w:pPr>
        <w:tabs>
          <w:tab w:val="num" w:pos="2160"/>
        </w:tabs>
        <w:ind w:left="2160" w:hanging="360"/>
      </w:pPr>
      <w:rPr>
        <w:rFonts w:ascii="Times New Roman" w:hAnsi="Times New Roman" w:hint="default"/>
      </w:rPr>
    </w:lvl>
    <w:lvl w:ilvl="3" w:tplc="E6BC4C2C" w:tentative="1">
      <w:start w:val="1"/>
      <w:numFmt w:val="bullet"/>
      <w:lvlText w:val="•"/>
      <w:lvlJc w:val="left"/>
      <w:pPr>
        <w:tabs>
          <w:tab w:val="num" w:pos="2880"/>
        </w:tabs>
        <w:ind w:left="2880" w:hanging="360"/>
      </w:pPr>
      <w:rPr>
        <w:rFonts w:ascii="Times New Roman" w:hAnsi="Times New Roman" w:hint="default"/>
      </w:rPr>
    </w:lvl>
    <w:lvl w:ilvl="4" w:tplc="8A8A3F1C" w:tentative="1">
      <w:start w:val="1"/>
      <w:numFmt w:val="bullet"/>
      <w:lvlText w:val="•"/>
      <w:lvlJc w:val="left"/>
      <w:pPr>
        <w:tabs>
          <w:tab w:val="num" w:pos="3600"/>
        </w:tabs>
        <w:ind w:left="3600" w:hanging="360"/>
      </w:pPr>
      <w:rPr>
        <w:rFonts w:ascii="Times New Roman" w:hAnsi="Times New Roman" w:hint="default"/>
      </w:rPr>
    </w:lvl>
    <w:lvl w:ilvl="5" w:tplc="75606A20" w:tentative="1">
      <w:start w:val="1"/>
      <w:numFmt w:val="bullet"/>
      <w:lvlText w:val="•"/>
      <w:lvlJc w:val="left"/>
      <w:pPr>
        <w:tabs>
          <w:tab w:val="num" w:pos="4320"/>
        </w:tabs>
        <w:ind w:left="4320" w:hanging="360"/>
      </w:pPr>
      <w:rPr>
        <w:rFonts w:ascii="Times New Roman" w:hAnsi="Times New Roman" w:hint="default"/>
      </w:rPr>
    </w:lvl>
    <w:lvl w:ilvl="6" w:tplc="DD905EAA" w:tentative="1">
      <w:start w:val="1"/>
      <w:numFmt w:val="bullet"/>
      <w:lvlText w:val="•"/>
      <w:lvlJc w:val="left"/>
      <w:pPr>
        <w:tabs>
          <w:tab w:val="num" w:pos="5040"/>
        </w:tabs>
        <w:ind w:left="5040" w:hanging="360"/>
      </w:pPr>
      <w:rPr>
        <w:rFonts w:ascii="Times New Roman" w:hAnsi="Times New Roman" w:hint="default"/>
      </w:rPr>
    </w:lvl>
    <w:lvl w:ilvl="7" w:tplc="31E80AF6" w:tentative="1">
      <w:start w:val="1"/>
      <w:numFmt w:val="bullet"/>
      <w:lvlText w:val="•"/>
      <w:lvlJc w:val="left"/>
      <w:pPr>
        <w:tabs>
          <w:tab w:val="num" w:pos="5760"/>
        </w:tabs>
        <w:ind w:left="5760" w:hanging="360"/>
      </w:pPr>
      <w:rPr>
        <w:rFonts w:ascii="Times New Roman" w:hAnsi="Times New Roman" w:hint="default"/>
      </w:rPr>
    </w:lvl>
    <w:lvl w:ilvl="8" w:tplc="D55CDFF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F8D38E8"/>
    <w:multiLevelType w:val="hybridMultilevel"/>
    <w:tmpl w:val="E05CC1EA"/>
    <w:lvl w:ilvl="0" w:tplc="DC3ECAA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1" w15:restartNumberingAfterBreak="0">
    <w:nsid w:val="73845F4F"/>
    <w:multiLevelType w:val="hybridMultilevel"/>
    <w:tmpl w:val="F9A28718"/>
    <w:lvl w:ilvl="0" w:tplc="BFD6E4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4" w15:restartNumberingAfterBreak="0">
    <w:nsid w:val="7CCC7B23"/>
    <w:multiLevelType w:val="hybridMultilevel"/>
    <w:tmpl w:val="6F522E5E"/>
    <w:lvl w:ilvl="0" w:tplc="14042958">
      <w:start w:val="1"/>
      <w:numFmt w:val="bullet"/>
      <w:lvlText w:val="•"/>
      <w:lvlJc w:val="left"/>
      <w:pPr>
        <w:tabs>
          <w:tab w:val="num" w:pos="720"/>
        </w:tabs>
        <w:ind w:left="720" w:hanging="360"/>
      </w:pPr>
      <w:rPr>
        <w:rFonts w:ascii="Times New Roman" w:hAnsi="Times New Roman" w:hint="default"/>
      </w:rPr>
    </w:lvl>
    <w:lvl w:ilvl="1" w:tplc="77E4FFEE" w:tentative="1">
      <w:start w:val="1"/>
      <w:numFmt w:val="bullet"/>
      <w:lvlText w:val="•"/>
      <w:lvlJc w:val="left"/>
      <w:pPr>
        <w:tabs>
          <w:tab w:val="num" w:pos="1440"/>
        </w:tabs>
        <w:ind w:left="1440" w:hanging="360"/>
      </w:pPr>
      <w:rPr>
        <w:rFonts w:ascii="Times New Roman" w:hAnsi="Times New Roman" w:hint="default"/>
      </w:rPr>
    </w:lvl>
    <w:lvl w:ilvl="2" w:tplc="F3082BEC" w:tentative="1">
      <w:start w:val="1"/>
      <w:numFmt w:val="bullet"/>
      <w:lvlText w:val="•"/>
      <w:lvlJc w:val="left"/>
      <w:pPr>
        <w:tabs>
          <w:tab w:val="num" w:pos="2160"/>
        </w:tabs>
        <w:ind w:left="2160" w:hanging="360"/>
      </w:pPr>
      <w:rPr>
        <w:rFonts w:ascii="Times New Roman" w:hAnsi="Times New Roman" w:hint="default"/>
      </w:rPr>
    </w:lvl>
    <w:lvl w:ilvl="3" w:tplc="421CC2C2" w:tentative="1">
      <w:start w:val="1"/>
      <w:numFmt w:val="bullet"/>
      <w:lvlText w:val="•"/>
      <w:lvlJc w:val="left"/>
      <w:pPr>
        <w:tabs>
          <w:tab w:val="num" w:pos="2880"/>
        </w:tabs>
        <w:ind w:left="2880" w:hanging="360"/>
      </w:pPr>
      <w:rPr>
        <w:rFonts w:ascii="Times New Roman" w:hAnsi="Times New Roman" w:hint="default"/>
      </w:rPr>
    </w:lvl>
    <w:lvl w:ilvl="4" w:tplc="3EF82B0A" w:tentative="1">
      <w:start w:val="1"/>
      <w:numFmt w:val="bullet"/>
      <w:lvlText w:val="•"/>
      <w:lvlJc w:val="left"/>
      <w:pPr>
        <w:tabs>
          <w:tab w:val="num" w:pos="3600"/>
        </w:tabs>
        <w:ind w:left="3600" w:hanging="360"/>
      </w:pPr>
      <w:rPr>
        <w:rFonts w:ascii="Times New Roman" w:hAnsi="Times New Roman" w:hint="default"/>
      </w:rPr>
    </w:lvl>
    <w:lvl w:ilvl="5" w:tplc="A2BA5088" w:tentative="1">
      <w:start w:val="1"/>
      <w:numFmt w:val="bullet"/>
      <w:lvlText w:val="•"/>
      <w:lvlJc w:val="left"/>
      <w:pPr>
        <w:tabs>
          <w:tab w:val="num" w:pos="4320"/>
        </w:tabs>
        <w:ind w:left="4320" w:hanging="360"/>
      </w:pPr>
      <w:rPr>
        <w:rFonts w:ascii="Times New Roman" w:hAnsi="Times New Roman" w:hint="default"/>
      </w:rPr>
    </w:lvl>
    <w:lvl w:ilvl="6" w:tplc="E69EB8B4" w:tentative="1">
      <w:start w:val="1"/>
      <w:numFmt w:val="bullet"/>
      <w:lvlText w:val="•"/>
      <w:lvlJc w:val="left"/>
      <w:pPr>
        <w:tabs>
          <w:tab w:val="num" w:pos="5040"/>
        </w:tabs>
        <w:ind w:left="5040" w:hanging="360"/>
      </w:pPr>
      <w:rPr>
        <w:rFonts w:ascii="Times New Roman" w:hAnsi="Times New Roman" w:hint="default"/>
      </w:rPr>
    </w:lvl>
    <w:lvl w:ilvl="7" w:tplc="6150CFBE" w:tentative="1">
      <w:start w:val="1"/>
      <w:numFmt w:val="bullet"/>
      <w:lvlText w:val="•"/>
      <w:lvlJc w:val="left"/>
      <w:pPr>
        <w:tabs>
          <w:tab w:val="num" w:pos="5760"/>
        </w:tabs>
        <w:ind w:left="5760" w:hanging="360"/>
      </w:pPr>
      <w:rPr>
        <w:rFonts w:ascii="Times New Roman" w:hAnsi="Times New Roman" w:hint="default"/>
      </w:rPr>
    </w:lvl>
    <w:lvl w:ilvl="8" w:tplc="3DC4FF7A" w:tentative="1">
      <w:start w:val="1"/>
      <w:numFmt w:val="bullet"/>
      <w:lvlText w:val="•"/>
      <w:lvlJc w:val="left"/>
      <w:pPr>
        <w:tabs>
          <w:tab w:val="num" w:pos="6480"/>
        </w:tabs>
        <w:ind w:left="6480" w:hanging="360"/>
      </w:pPr>
      <w:rPr>
        <w:rFonts w:ascii="Times New Roman" w:hAnsi="Times New Roman" w:hint="default"/>
      </w:rPr>
    </w:lvl>
  </w:abstractNum>
  <w:num w:numId="1" w16cid:durableId="1276400379">
    <w:abstractNumId w:val="26"/>
  </w:num>
  <w:num w:numId="2" w16cid:durableId="2039354957">
    <w:abstractNumId w:val="28"/>
  </w:num>
  <w:num w:numId="3" w16cid:durableId="1655062269">
    <w:abstractNumId w:val="17"/>
  </w:num>
  <w:num w:numId="4" w16cid:durableId="916939835">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15727634">
    <w:abstractNumId w:val="1"/>
  </w:num>
  <w:num w:numId="6" w16cid:durableId="1135685924">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74692589">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93563526">
    <w:abstractNumId w:val="21"/>
  </w:num>
  <w:num w:numId="9" w16cid:durableId="1962572033">
    <w:abstractNumId w:val="22"/>
  </w:num>
  <w:num w:numId="10" w16cid:durableId="1182016355">
    <w:abstractNumId w:val="6"/>
  </w:num>
  <w:num w:numId="11" w16cid:durableId="271673920">
    <w:abstractNumId w:val="12"/>
  </w:num>
  <w:num w:numId="12" w16cid:durableId="648897268">
    <w:abstractNumId w:val="32"/>
  </w:num>
  <w:num w:numId="13" w16cid:durableId="402947523">
    <w:abstractNumId w:val="33"/>
  </w:num>
  <w:num w:numId="14" w16cid:durableId="81488860">
    <w:abstractNumId w:val="19"/>
  </w:num>
  <w:num w:numId="15" w16cid:durableId="442111547">
    <w:abstractNumId w:val="8"/>
  </w:num>
  <w:num w:numId="16" w16cid:durableId="105196770">
    <w:abstractNumId w:val="3"/>
  </w:num>
  <w:num w:numId="17" w16cid:durableId="1054620895">
    <w:abstractNumId w:val="7"/>
  </w:num>
  <w:num w:numId="18" w16cid:durableId="954674066">
    <w:abstractNumId w:val="16"/>
  </w:num>
  <w:num w:numId="19" w16cid:durableId="1224174713">
    <w:abstractNumId w:val="11"/>
  </w:num>
  <w:num w:numId="20" w16cid:durableId="518741376">
    <w:abstractNumId w:val="23"/>
  </w:num>
  <w:num w:numId="21" w16cid:durableId="2110612128">
    <w:abstractNumId w:val="5"/>
  </w:num>
  <w:num w:numId="22" w16cid:durableId="1028988297">
    <w:abstractNumId w:val="20"/>
  </w:num>
  <w:num w:numId="23" w16cid:durableId="177081326">
    <w:abstractNumId w:val="2"/>
  </w:num>
  <w:num w:numId="24" w16cid:durableId="1167138746">
    <w:abstractNumId w:val="25"/>
  </w:num>
  <w:num w:numId="25" w16cid:durableId="49618702">
    <w:abstractNumId w:val="27"/>
  </w:num>
  <w:num w:numId="26" w16cid:durableId="1546065720">
    <w:abstractNumId w:val="1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656736801">
    <w:abstractNumId w:val="18"/>
  </w:num>
  <w:num w:numId="28" w16cid:durableId="896092545">
    <w:abstractNumId w:val="24"/>
  </w:num>
  <w:num w:numId="29" w16cid:durableId="1374622120">
    <w:abstractNumId w:val="10"/>
  </w:num>
  <w:num w:numId="30" w16cid:durableId="675572553">
    <w:abstractNumId w:val="1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802336201">
    <w:abstractNumId w:val="13"/>
    <w:lvlOverride w:ilvl="0">
      <w:lvl w:ilvl="0">
        <w:start w:val="1"/>
        <w:numFmt w:val="decimal"/>
        <w:pStyle w:val="Heading10"/>
        <w:lvlText w:val="%1."/>
        <w:lvlJc w:val="center"/>
        <w:pPr>
          <w:ind w:left="360"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7969996">
    <w:abstractNumId w:val="0"/>
  </w:num>
  <w:num w:numId="33" w16cid:durableId="2017534536">
    <w:abstractNumId w:val="9"/>
  </w:num>
  <w:num w:numId="34" w16cid:durableId="1163622454">
    <w:abstractNumId w:val="30"/>
  </w:num>
  <w:num w:numId="35" w16cid:durableId="277571448">
    <w:abstractNumId w:val="15"/>
  </w:num>
  <w:num w:numId="36" w16cid:durableId="352070346">
    <w:abstractNumId w:val="34"/>
  </w:num>
  <w:num w:numId="37" w16cid:durableId="779568354">
    <w:abstractNumId w:val="29"/>
  </w:num>
  <w:num w:numId="38" w16cid:durableId="906186520">
    <w:abstractNumId w:val="14"/>
  </w:num>
  <w:num w:numId="39" w16cid:durableId="1478958003">
    <w:abstractNumId w:val="4"/>
  </w:num>
  <w:num w:numId="40" w16cid:durableId="471211161">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wtDAwtDC2NDI3NjVV0lEKTi0uzszPAykwrAUAwlCeASwAAAA="/>
  </w:docVars>
  <w:rsids>
    <w:rsidRoot w:val="0055675B"/>
    <w:rsid w:val="00001421"/>
    <w:rsid w:val="00004242"/>
    <w:rsid w:val="00005F41"/>
    <w:rsid w:val="000100B6"/>
    <w:rsid w:val="0001177F"/>
    <w:rsid w:val="000118E2"/>
    <w:rsid w:val="00011CC2"/>
    <w:rsid w:val="00012052"/>
    <w:rsid w:val="00014CF2"/>
    <w:rsid w:val="000165F4"/>
    <w:rsid w:val="00020136"/>
    <w:rsid w:val="00020924"/>
    <w:rsid w:val="000229DE"/>
    <w:rsid w:val="00025A79"/>
    <w:rsid w:val="00026E96"/>
    <w:rsid w:val="0003060D"/>
    <w:rsid w:val="000309F5"/>
    <w:rsid w:val="00030C87"/>
    <w:rsid w:val="000339EA"/>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0FB"/>
    <w:rsid w:val="00074C8C"/>
    <w:rsid w:val="00080091"/>
    <w:rsid w:val="00080783"/>
    <w:rsid w:val="00080A9D"/>
    <w:rsid w:val="00080D4F"/>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B45"/>
    <w:rsid w:val="000C61BF"/>
    <w:rsid w:val="000C65C8"/>
    <w:rsid w:val="000C70E2"/>
    <w:rsid w:val="000C7259"/>
    <w:rsid w:val="000C747B"/>
    <w:rsid w:val="000D00DE"/>
    <w:rsid w:val="000D32B6"/>
    <w:rsid w:val="000D5C10"/>
    <w:rsid w:val="000D618A"/>
    <w:rsid w:val="000D6259"/>
    <w:rsid w:val="000D6CB9"/>
    <w:rsid w:val="000E006C"/>
    <w:rsid w:val="000E1307"/>
    <w:rsid w:val="000E1630"/>
    <w:rsid w:val="000E2C37"/>
    <w:rsid w:val="000E3A6F"/>
    <w:rsid w:val="000E3CA7"/>
    <w:rsid w:val="000E3EC4"/>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7789"/>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3E2A"/>
    <w:rsid w:val="0017433A"/>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696"/>
    <w:rsid w:val="001C3BD6"/>
    <w:rsid w:val="001C3D56"/>
    <w:rsid w:val="001C55C2"/>
    <w:rsid w:val="001C6D2B"/>
    <w:rsid w:val="001D05A9"/>
    <w:rsid w:val="001D0981"/>
    <w:rsid w:val="001D4799"/>
    <w:rsid w:val="001D4A52"/>
    <w:rsid w:val="001D5987"/>
    <w:rsid w:val="001D609E"/>
    <w:rsid w:val="001D6AFF"/>
    <w:rsid w:val="001D6EFA"/>
    <w:rsid w:val="001E0F83"/>
    <w:rsid w:val="001E1528"/>
    <w:rsid w:val="001E18B3"/>
    <w:rsid w:val="001E227A"/>
    <w:rsid w:val="001E5AF6"/>
    <w:rsid w:val="001E5BB1"/>
    <w:rsid w:val="001E6910"/>
    <w:rsid w:val="001E79D4"/>
    <w:rsid w:val="001F2E2B"/>
    <w:rsid w:val="001F3CFB"/>
    <w:rsid w:val="001F50FF"/>
    <w:rsid w:val="001F635A"/>
    <w:rsid w:val="00201B4B"/>
    <w:rsid w:val="00206835"/>
    <w:rsid w:val="00206EDA"/>
    <w:rsid w:val="00207C5A"/>
    <w:rsid w:val="00212661"/>
    <w:rsid w:val="00220DF6"/>
    <w:rsid w:val="00223D79"/>
    <w:rsid w:val="002255EF"/>
    <w:rsid w:val="002266F3"/>
    <w:rsid w:val="0022727D"/>
    <w:rsid w:val="00230DE8"/>
    <w:rsid w:val="002333A7"/>
    <w:rsid w:val="00234463"/>
    <w:rsid w:val="0023603A"/>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2346"/>
    <w:rsid w:val="00274DA3"/>
    <w:rsid w:val="002777FB"/>
    <w:rsid w:val="0028203B"/>
    <w:rsid w:val="0028407E"/>
    <w:rsid w:val="00285028"/>
    <w:rsid w:val="00285083"/>
    <w:rsid w:val="00285505"/>
    <w:rsid w:val="0029265C"/>
    <w:rsid w:val="00296326"/>
    <w:rsid w:val="002A0C00"/>
    <w:rsid w:val="002A2040"/>
    <w:rsid w:val="002A3C43"/>
    <w:rsid w:val="002A43B2"/>
    <w:rsid w:val="002A64DD"/>
    <w:rsid w:val="002B016F"/>
    <w:rsid w:val="002B0F16"/>
    <w:rsid w:val="002B6711"/>
    <w:rsid w:val="002B7673"/>
    <w:rsid w:val="002C20A7"/>
    <w:rsid w:val="002C220C"/>
    <w:rsid w:val="002C3AF5"/>
    <w:rsid w:val="002C4AE2"/>
    <w:rsid w:val="002C64EB"/>
    <w:rsid w:val="002C7582"/>
    <w:rsid w:val="002D349C"/>
    <w:rsid w:val="002D4754"/>
    <w:rsid w:val="002D677E"/>
    <w:rsid w:val="002E2188"/>
    <w:rsid w:val="002E324D"/>
    <w:rsid w:val="002E404D"/>
    <w:rsid w:val="002E4E40"/>
    <w:rsid w:val="002E5B12"/>
    <w:rsid w:val="002E6879"/>
    <w:rsid w:val="002E6B97"/>
    <w:rsid w:val="002F0D3C"/>
    <w:rsid w:val="002F166B"/>
    <w:rsid w:val="002F20C6"/>
    <w:rsid w:val="002F2CF8"/>
    <w:rsid w:val="003001A4"/>
    <w:rsid w:val="0030038C"/>
    <w:rsid w:val="00306711"/>
    <w:rsid w:val="00310EF5"/>
    <w:rsid w:val="003129E4"/>
    <w:rsid w:val="00313692"/>
    <w:rsid w:val="00314964"/>
    <w:rsid w:val="00315271"/>
    <w:rsid w:val="00320FE7"/>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DA5"/>
    <w:rsid w:val="003625AB"/>
    <w:rsid w:val="00366529"/>
    <w:rsid w:val="00370C93"/>
    <w:rsid w:val="00370F77"/>
    <w:rsid w:val="00375887"/>
    <w:rsid w:val="00375B19"/>
    <w:rsid w:val="00375EB1"/>
    <w:rsid w:val="0037681B"/>
    <w:rsid w:val="00380EDD"/>
    <w:rsid w:val="00381543"/>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3A7"/>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5E1C"/>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A55"/>
    <w:rsid w:val="00447D9E"/>
    <w:rsid w:val="0045444D"/>
    <w:rsid w:val="00455902"/>
    <w:rsid w:val="00455906"/>
    <w:rsid w:val="0045632B"/>
    <w:rsid w:val="0045782A"/>
    <w:rsid w:val="004578B1"/>
    <w:rsid w:val="00460121"/>
    <w:rsid w:val="00461D57"/>
    <w:rsid w:val="00462C4F"/>
    <w:rsid w:val="00465987"/>
    <w:rsid w:val="00466259"/>
    <w:rsid w:val="004720FB"/>
    <w:rsid w:val="00472C4A"/>
    <w:rsid w:val="00472C64"/>
    <w:rsid w:val="0047407D"/>
    <w:rsid w:val="004749B4"/>
    <w:rsid w:val="00475044"/>
    <w:rsid w:val="00475327"/>
    <w:rsid w:val="00475594"/>
    <w:rsid w:val="00480C32"/>
    <w:rsid w:val="00482C00"/>
    <w:rsid w:val="00483FE0"/>
    <w:rsid w:val="004843E1"/>
    <w:rsid w:val="00485BA8"/>
    <w:rsid w:val="00487590"/>
    <w:rsid w:val="00490625"/>
    <w:rsid w:val="00491F60"/>
    <w:rsid w:val="00492ACE"/>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6A0"/>
    <w:rsid w:val="004D04B1"/>
    <w:rsid w:val="004D18F0"/>
    <w:rsid w:val="004D36A1"/>
    <w:rsid w:val="004D5CF7"/>
    <w:rsid w:val="004D7474"/>
    <w:rsid w:val="004E018D"/>
    <w:rsid w:val="004E1A6F"/>
    <w:rsid w:val="004E2D90"/>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3BED"/>
    <w:rsid w:val="00515448"/>
    <w:rsid w:val="00516B68"/>
    <w:rsid w:val="00517BCF"/>
    <w:rsid w:val="00522DC2"/>
    <w:rsid w:val="00525284"/>
    <w:rsid w:val="005267A5"/>
    <w:rsid w:val="00527A84"/>
    <w:rsid w:val="0053432F"/>
    <w:rsid w:val="0053441A"/>
    <w:rsid w:val="00537C1D"/>
    <w:rsid w:val="00540DFC"/>
    <w:rsid w:val="00544310"/>
    <w:rsid w:val="00550DAD"/>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37A9"/>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706"/>
    <w:rsid w:val="005D4EF0"/>
    <w:rsid w:val="005D6BF0"/>
    <w:rsid w:val="005E041B"/>
    <w:rsid w:val="005E0AC7"/>
    <w:rsid w:val="005E412E"/>
    <w:rsid w:val="005E41A5"/>
    <w:rsid w:val="005E440A"/>
    <w:rsid w:val="005F251C"/>
    <w:rsid w:val="005F292F"/>
    <w:rsid w:val="005F3E9D"/>
    <w:rsid w:val="005F6D8B"/>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931"/>
    <w:rsid w:val="0066442C"/>
    <w:rsid w:val="00665B41"/>
    <w:rsid w:val="00665E56"/>
    <w:rsid w:val="00665F38"/>
    <w:rsid w:val="0067438C"/>
    <w:rsid w:val="00675537"/>
    <w:rsid w:val="006768F1"/>
    <w:rsid w:val="00680370"/>
    <w:rsid w:val="00680777"/>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1647"/>
    <w:rsid w:val="006B2F2F"/>
    <w:rsid w:val="006B455C"/>
    <w:rsid w:val="006B6650"/>
    <w:rsid w:val="006B737C"/>
    <w:rsid w:val="006B77D1"/>
    <w:rsid w:val="006C0962"/>
    <w:rsid w:val="006C2636"/>
    <w:rsid w:val="006C3085"/>
    <w:rsid w:val="006C4405"/>
    <w:rsid w:val="006C4F29"/>
    <w:rsid w:val="006C65BA"/>
    <w:rsid w:val="006D7F0C"/>
    <w:rsid w:val="006E203B"/>
    <w:rsid w:val="006E38C2"/>
    <w:rsid w:val="006E4D56"/>
    <w:rsid w:val="006E5714"/>
    <w:rsid w:val="006E6EA7"/>
    <w:rsid w:val="006E770D"/>
    <w:rsid w:val="006F0B36"/>
    <w:rsid w:val="006F4543"/>
    <w:rsid w:val="006F4770"/>
    <w:rsid w:val="00700030"/>
    <w:rsid w:val="00705091"/>
    <w:rsid w:val="00706F04"/>
    <w:rsid w:val="00712740"/>
    <w:rsid w:val="0071279C"/>
    <w:rsid w:val="00713C7B"/>
    <w:rsid w:val="00714C42"/>
    <w:rsid w:val="007151DC"/>
    <w:rsid w:val="00715759"/>
    <w:rsid w:val="007169F5"/>
    <w:rsid w:val="00717B68"/>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908"/>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4DCF"/>
    <w:rsid w:val="00796874"/>
    <w:rsid w:val="007A17AE"/>
    <w:rsid w:val="007A5E50"/>
    <w:rsid w:val="007B104A"/>
    <w:rsid w:val="007B3138"/>
    <w:rsid w:val="007B3740"/>
    <w:rsid w:val="007B4852"/>
    <w:rsid w:val="007B5569"/>
    <w:rsid w:val="007B6EB7"/>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08EF"/>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7AB"/>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96888"/>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2DCC"/>
    <w:rsid w:val="008D4F9D"/>
    <w:rsid w:val="008D56E2"/>
    <w:rsid w:val="008D57D4"/>
    <w:rsid w:val="008D7B70"/>
    <w:rsid w:val="008E0193"/>
    <w:rsid w:val="008E3B35"/>
    <w:rsid w:val="008E3CAA"/>
    <w:rsid w:val="008E451A"/>
    <w:rsid w:val="008E4A9F"/>
    <w:rsid w:val="008E5549"/>
    <w:rsid w:val="008E5BE6"/>
    <w:rsid w:val="008E673A"/>
    <w:rsid w:val="008E7B04"/>
    <w:rsid w:val="008F19DD"/>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1733"/>
    <w:rsid w:val="009442B9"/>
    <w:rsid w:val="009456B7"/>
    <w:rsid w:val="00945961"/>
    <w:rsid w:val="00945D10"/>
    <w:rsid w:val="009475B4"/>
    <w:rsid w:val="00947A2A"/>
    <w:rsid w:val="0095285E"/>
    <w:rsid w:val="00952DFC"/>
    <w:rsid w:val="009530AA"/>
    <w:rsid w:val="00953821"/>
    <w:rsid w:val="00956989"/>
    <w:rsid w:val="00957533"/>
    <w:rsid w:val="0096000D"/>
    <w:rsid w:val="00963B18"/>
    <w:rsid w:val="00964BB2"/>
    <w:rsid w:val="00965A1D"/>
    <w:rsid w:val="00965E82"/>
    <w:rsid w:val="00972DC9"/>
    <w:rsid w:val="00977AA4"/>
    <w:rsid w:val="00981ACB"/>
    <w:rsid w:val="00983066"/>
    <w:rsid w:val="009835D3"/>
    <w:rsid w:val="0098375A"/>
    <w:rsid w:val="00992AA7"/>
    <w:rsid w:val="00993145"/>
    <w:rsid w:val="00993A5C"/>
    <w:rsid w:val="009953B1"/>
    <w:rsid w:val="00995AF2"/>
    <w:rsid w:val="0099604D"/>
    <w:rsid w:val="009961B2"/>
    <w:rsid w:val="00997929"/>
    <w:rsid w:val="009A078A"/>
    <w:rsid w:val="009A2882"/>
    <w:rsid w:val="009A4F5C"/>
    <w:rsid w:val="009A5551"/>
    <w:rsid w:val="009A5FAB"/>
    <w:rsid w:val="009A79C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3A7"/>
    <w:rsid w:val="009E278E"/>
    <w:rsid w:val="009E34DC"/>
    <w:rsid w:val="009E44FB"/>
    <w:rsid w:val="009F00FC"/>
    <w:rsid w:val="009F0D88"/>
    <w:rsid w:val="009F1103"/>
    <w:rsid w:val="009F3A48"/>
    <w:rsid w:val="009F5952"/>
    <w:rsid w:val="009F7A6A"/>
    <w:rsid w:val="00A02F09"/>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0BFC"/>
    <w:rsid w:val="00A61CB9"/>
    <w:rsid w:val="00A6540D"/>
    <w:rsid w:val="00A666B6"/>
    <w:rsid w:val="00A66BD1"/>
    <w:rsid w:val="00A7242F"/>
    <w:rsid w:val="00A72526"/>
    <w:rsid w:val="00A74C4C"/>
    <w:rsid w:val="00A7549E"/>
    <w:rsid w:val="00A7597D"/>
    <w:rsid w:val="00A77118"/>
    <w:rsid w:val="00A778BC"/>
    <w:rsid w:val="00A82E67"/>
    <w:rsid w:val="00A83249"/>
    <w:rsid w:val="00A838EF"/>
    <w:rsid w:val="00A840FA"/>
    <w:rsid w:val="00A855B6"/>
    <w:rsid w:val="00A8675F"/>
    <w:rsid w:val="00A90EEE"/>
    <w:rsid w:val="00AA24A8"/>
    <w:rsid w:val="00AA491D"/>
    <w:rsid w:val="00AB0882"/>
    <w:rsid w:val="00AB0981"/>
    <w:rsid w:val="00AB24C5"/>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C4A"/>
    <w:rsid w:val="00AE5612"/>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1AD0"/>
    <w:rsid w:val="00B3258C"/>
    <w:rsid w:val="00B32F87"/>
    <w:rsid w:val="00B332ED"/>
    <w:rsid w:val="00B33428"/>
    <w:rsid w:val="00B34C63"/>
    <w:rsid w:val="00B370BA"/>
    <w:rsid w:val="00B40C01"/>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692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49D3"/>
    <w:rsid w:val="00BF5124"/>
    <w:rsid w:val="00BF5515"/>
    <w:rsid w:val="00BF5916"/>
    <w:rsid w:val="00BF5AC2"/>
    <w:rsid w:val="00BF7E71"/>
    <w:rsid w:val="00C04D41"/>
    <w:rsid w:val="00C04D58"/>
    <w:rsid w:val="00C0552D"/>
    <w:rsid w:val="00C06610"/>
    <w:rsid w:val="00C07EB2"/>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45918"/>
    <w:rsid w:val="00C50E27"/>
    <w:rsid w:val="00C51A46"/>
    <w:rsid w:val="00C53416"/>
    <w:rsid w:val="00C5369D"/>
    <w:rsid w:val="00C54B21"/>
    <w:rsid w:val="00C55C33"/>
    <w:rsid w:val="00C562AD"/>
    <w:rsid w:val="00C570D7"/>
    <w:rsid w:val="00C60F2C"/>
    <w:rsid w:val="00C613FE"/>
    <w:rsid w:val="00C61466"/>
    <w:rsid w:val="00C62D7C"/>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24A"/>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16D7"/>
    <w:rsid w:val="00D12013"/>
    <w:rsid w:val="00D16710"/>
    <w:rsid w:val="00D16E5F"/>
    <w:rsid w:val="00D17D13"/>
    <w:rsid w:val="00D17D8E"/>
    <w:rsid w:val="00D215DE"/>
    <w:rsid w:val="00D244CB"/>
    <w:rsid w:val="00D24726"/>
    <w:rsid w:val="00D24B9A"/>
    <w:rsid w:val="00D27985"/>
    <w:rsid w:val="00D27C6F"/>
    <w:rsid w:val="00D31F35"/>
    <w:rsid w:val="00D3267F"/>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375B"/>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2BB"/>
    <w:rsid w:val="00D92D28"/>
    <w:rsid w:val="00D94CC7"/>
    <w:rsid w:val="00D9522E"/>
    <w:rsid w:val="00D96E4C"/>
    <w:rsid w:val="00D9706D"/>
    <w:rsid w:val="00DA1774"/>
    <w:rsid w:val="00DA3947"/>
    <w:rsid w:val="00DA4E5D"/>
    <w:rsid w:val="00DA5D36"/>
    <w:rsid w:val="00DA60B5"/>
    <w:rsid w:val="00DA6BAA"/>
    <w:rsid w:val="00DA7599"/>
    <w:rsid w:val="00DA75AC"/>
    <w:rsid w:val="00DB0DCD"/>
    <w:rsid w:val="00DB249A"/>
    <w:rsid w:val="00DB26CF"/>
    <w:rsid w:val="00DB35EC"/>
    <w:rsid w:val="00DB3EB8"/>
    <w:rsid w:val="00DB5BF1"/>
    <w:rsid w:val="00DB726C"/>
    <w:rsid w:val="00DC0D22"/>
    <w:rsid w:val="00DC2899"/>
    <w:rsid w:val="00DC43B4"/>
    <w:rsid w:val="00DC53FB"/>
    <w:rsid w:val="00DC66E3"/>
    <w:rsid w:val="00DC6B61"/>
    <w:rsid w:val="00DC75B6"/>
    <w:rsid w:val="00DC7D97"/>
    <w:rsid w:val="00DC7ED7"/>
    <w:rsid w:val="00DD3C82"/>
    <w:rsid w:val="00DD3D7E"/>
    <w:rsid w:val="00DD49EC"/>
    <w:rsid w:val="00DD568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5E00"/>
    <w:rsid w:val="00E0759D"/>
    <w:rsid w:val="00E14F08"/>
    <w:rsid w:val="00E15CD2"/>
    <w:rsid w:val="00E15ECB"/>
    <w:rsid w:val="00E1780F"/>
    <w:rsid w:val="00E20992"/>
    <w:rsid w:val="00E228D7"/>
    <w:rsid w:val="00E22B1B"/>
    <w:rsid w:val="00E2386E"/>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69E3"/>
    <w:rsid w:val="00E678A4"/>
    <w:rsid w:val="00E70B14"/>
    <w:rsid w:val="00E71161"/>
    <w:rsid w:val="00E71253"/>
    <w:rsid w:val="00E71274"/>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23E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17E96"/>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4F11"/>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5B4E"/>
    <w:rsid w:val="00F95DB5"/>
    <w:rsid w:val="00F975D5"/>
    <w:rsid w:val="00F976CA"/>
    <w:rsid w:val="00FA42DE"/>
    <w:rsid w:val="00FA61B0"/>
    <w:rsid w:val="00FA6D88"/>
    <w:rsid w:val="00FA7639"/>
    <w:rsid w:val="00FB13FB"/>
    <w:rsid w:val="00FB2921"/>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4EB"/>
    <w:rsid w:val="00FE379A"/>
    <w:rsid w:val="00FE601F"/>
    <w:rsid w:val="00FE606D"/>
    <w:rsid w:val="00FF07B6"/>
    <w:rsid w:val="00FF1F46"/>
    <w:rsid w:val="00FF384E"/>
    <w:rsid w:val="00FF517C"/>
    <w:rsid w:val="00FF525B"/>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DD568C"/>
    <w:pPr>
      <w:numPr>
        <w:numId w:val="31"/>
      </w:numPr>
      <w:jc w:val="both"/>
      <w:outlineLvl w:val="0"/>
    </w:pPr>
    <w:rPr>
      <w:rFonts w:ascii="Comic Sans MS" w:hAnsi="Comic Sans MS"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D568C"/>
    <w:rPr>
      <w:rFonts w:ascii="Comic Sans MS" w:hAnsi="Comic Sans MS"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993145"/>
    <w:pPr>
      <w:numPr>
        <w:numId w:val="8"/>
      </w:numPr>
      <w:tabs>
        <w:tab w:val="left" w:pos="3686"/>
      </w:tabs>
      <w:spacing w:after="120"/>
      <w:ind w:left="2137" w:hanging="357"/>
      <w:contextualSpacing w:val="0"/>
      <w:jc w:val="both"/>
    </w:pPr>
    <w:rPr>
      <w:rFonts w:ascii="Comic Sans MS" w:hAnsi="Comic Sans MS"/>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93145"/>
    <w:rPr>
      <w:rFonts w:ascii="Comic Sans MS" w:hAnsi="Comic Sans MS"/>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paragraph" w:styleId="NormalWeb">
    <w:name w:val="Normal (Web)"/>
    <w:basedOn w:val="Normal"/>
    <w:uiPriority w:val="99"/>
    <w:semiHidden/>
    <w:unhideWhenUsed/>
    <w:rsid w:val="00A7549E"/>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D94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9117393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6517383">
      <w:bodyDiv w:val="1"/>
      <w:marLeft w:val="0"/>
      <w:marRight w:val="0"/>
      <w:marTop w:val="0"/>
      <w:marBottom w:val="0"/>
      <w:divBdr>
        <w:top w:val="none" w:sz="0" w:space="0" w:color="auto"/>
        <w:left w:val="none" w:sz="0" w:space="0" w:color="auto"/>
        <w:bottom w:val="none" w:sz="0" w:space="0" w:color="auto"/>
        <w:right w:val="none" w:sz="0" w:space="0" w:color="auto"/>
      </w:divBdr>
      <w:divsChild>
        <w:div w:id="491218256">
          <w:marLeft w:val="547"/>
          <w:marRight w:val="0"/>
          <w:marTop w:val="120"/>
          <w:marBottom w:val="12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15091344">
      <w:bodyDiv w:val="1"/>
      <w:marLeft w:val="0"/>
      <w:marRight w:val="0"/>
      <w:marTop w:val="0"/>
      <w:marBottom w:val="0"/>
      <w:divBdr>
        <w:top w:val="none" w:sz="0" w:space="0" w:color="auto"/>
        <w:left w:val="none" w:sz="0" w:space="0" w:color="auto"/>
        <w:bottom w:val="none" w:sz="0" w:space="0" w:color="auto"/>
        <w:right w:val="none" w:sz="0" w:space="0" w:color="auto"/>
      </w:divBdr>
      <w:divsChild>
        <w:div w:id="1561331345">
          <w:marLeft w:val="547"/>
          <w:marRight w:val="0"/>
          <w:marTop w:val="120"/>
          <w:marBottom w:val="120"/>
          <w:divBdr>
            <w:top w:val="none" w:sz="0" w:space="0" w:color="auto"/>
            <w:left w:val="none" w:sz="0" w:space="0" w:color="auto"/>
            <w:bottom w:val="none" w:sz="0" w:space="0" w:color="auto"/>
            <w:right w:val="none" w:sz="0" w:space="0" w:color="auto"/>
          </w:divBdr>
        </w:div>
      </w:divsChild>
    </w:div>
    <w:div w:id="1721900021">
      <w:bodyDiv w:val="1"/>
      <w:marLeft w:val="0"/>
      <w:marRight w:val="0"/>
      <w:marTop w:val="0"/>
      <w:marBottom w:val="0"/>
      <w:divBdr>
        <w:top w:val="none" w:sz="0" w:space="0" w:color="auto"/>
        <w:left w:val="none" w:sz="0" w:space="0" w:color="auto"/>
        <w:bottom w:val="none" w:sz="0" w:space="0" w:color="auto"/>
        <w:right w:val="none" w:sz="0" w:space="0" w:color="auto"/>
      </w:divBdr>
      <w:divsChild>
        <w:div w:id="1550218121">
          <w:marLeft w:val="547"/>
          <w:marRight w:val="0"/>
          <w:marTop w:val="120"/>
          <w:marBottom w:val="120"/>
          <w:divBdr>
            <w:top w:val="none" w:sz="0" w:space="0" w:color="auto"/>
            <w:left w:val="none" w:sz="0" w:space="0" w:color="auto"/>
            <w:bottom w:val="none" w:sz="0" w:space="0" w:color="auto"/>
            <w:right w:val="none" w:sz="0" w:space="0" w:color="auto"/>
          </w:divBdr>
        </w:div>
      </w:divsChild>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39">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4E00E-E77E-4799-A4A1-7A879BAD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8</Pages>
  <Words>1992</Words>
  <Characters>11359</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Coakley</cp:lastModifiedBy>
  <cp:revision>2</cp:revision>
  <dcterms:created xsi:type="dcterms:W3CDTF">2026-04-14T15:23:00Z</dcterms:created>
  <dcterms:modified xsi:type="dcterms:W3CDTF">2026-04-14T15:23:00Z</dcterms:modified>
</cp:coreProperties>
</file>